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C0BBD" w:rsidRDefault="007C0BBD" w:rsidP="007D3076">
      <w:pPr>
        <w:tabs>
          <w:tab w:val="left" w:pos="6420"/>
        </w:tabs>
        <w:spacing w:line="240" w:lineRule="auto"/>
        <w:ind w:right="-1"/>
        <w:rPr>
          <w:rFonts w:ascii="Arial Narrow" w:hAnsi="Arial Narrow"/>
          <w:b/>
          <w:bCs/>
          <w:sz w:val="36"/>
          <w:szCs w:val="36"/>
        </w:rPr>
      </w:pPr>
      <w:r>
        <w:rPr>
          <w:rFonts w:ascii="Arial Narrow" w:hAnsi="Arial Narrow"/>
          <w:b/>
          <w:bCs/>
          <w:noProof/>
          <w:sz w:val="36"/>
          <w:szCs w:val="36"/>
        </w:rPr>
        <w:drawing>
          <wp:inline distT="0" distB="0" distL="0" distR="0">
            <wp:extent cx="2743200" cy="815340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niva_1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0" cy="8153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 Narrow" w:hAnsi="Arial Narrow"/>
          <w:b/>
          <w:bCs/>
          <w:sz w:val="36"/>
          <w:szCs w:val="36"/>
        </w:rPr>
        <w:t xml:space="preserve">      </w:t>
      </w:r>
      <w:r w:rsidR="007D3076">
        <w:rPr>
          <w:rFonts w:ascii="Arial Narrow" w:hAnsi="Arial Narrow"/>
          <w:b/>
          <w:bCs/>
          <w:sz w:val="36"/>
          <w:szCs w:val="36"/>
        </w:rPr>
        <w:t xml:space="preserve">                              </w:t>
      </w:r>
      <w:r w:rsidR="007D3076" w:rsidRPr="007D3076">
        <w:rPr>
          <w:rFonts w:ascii="Arial Narrow" w:hAnsi="Arial Narrow"/>
          <w:b/>
          <w:bCs/>
          <w:sz w:val="32"/>
          <w:szCs w:val="32"/>
        </w:rPr>
        <w:t>FICHA TÉCNICA</w:t>
      </w:r>
      <w:r>
        <w:rPr>
          <w:rFonts w:ascii="Arial Narrow" w:hAnsi="Arial Narrow"/>
          <w:b/>
          <w:bCs/>
          <w:sz w:val="36"/>
          <w:szCs w:val="36"/>
        </w:rPr>
        <w:t xml:space="preserve">                            </w:t>
      </w:r>
      <w:r w:rsidR="007D3076">
        <w:rPr>
          <w:rFonts w:ascii="Arial Narrow" w:hAnsi="Arial Narrow"/>
          <w:b/>
          <w:bCs/>
          <w:sz w:val="36"/>
          <w:szCs w:val="36"/>
        </w:rPr>
        <w:t xml:space="preserve"> </w:t>
      </w:r>
    </w:p>
    <w:p w:rsidR="007C0BBD" w:rsidRDefault="007C0BBD" w:rsidP="009D306B">
      <w:pPr>
        <w:tabs>
          <w:tab w:val="left" w:pos="6420"/>
        </w:tabs>
        <w:spacing w:line="240" w:lineRule="auto"/>
        <w:ind w:right="-994"/>
        <w:rPr>
          <w:rFonts w:ascii="Arial Narrow" w:hAnsi="Arial Narrow"/>
          <w:b/>
          <w:bCs/>
          <w:sz w:val="36"/>
          <w:szCs w:val="36"/>
        </w:rPr>
      </w:pPr>
    </w:p>
    <w:p w:rsidR="009D306B" w:rsidRDefault="007433B8" w:rsidP="009D306B">
      <w:pPr>
        <w:tabs>
          <w:tab w:val="left" w:pos="6420"/>
        </w:tabs>
        <w:spacing w:line="240" w:lineRule="auto"/>
        <w:ind w:right="-994"/>
        <w:rPr>
          <w:rFonts w:ascii="Arial Narrow" w:hAnsi="Arial Narrow"/>
          <w:b/>
          <w:bCs/>
          <w:sz w:val="36"/>
          <w:szCs w:val="36"/>
        </w:rPr>
      </w:pPr>
      <w:r>
        <w:rPr>
          <w:rFonts w:ascii="Arial Narrow" w:hAnsi="Arial Narrow"/>
          <w:b/>
          <w:bCs/>
          <w:sz w:val="36"/>
          <w:szCs w:val="36"/>
        </w:rPr>
        <w:t>NIVASEAL</w:t>
      </w:r>
      <w:r w:rsidR="00EF2BF0">
        <w:rPr>
          <w:rFonts w:ascii="Arial Narrow" w:hAnsi="Arial Narrow"/>
          <w:b/>
          <w:bCs/>
          <w:sz w:val="32"/>
          <w:szCs w:val="32"/>
        </w:rPr>
        <w:tab/>
      </w:r>
      <w:r w:rsidR="00EF2BF0">
        <w:rPr>
          <w:rFonts w:ascii="Arial Narrow" w:hAnsi="Arial Narrow"/>
          <w:b/>
          <w:bCs/>
          <w:sz w:val="32"/>
          <w:szCs w:val="32"/>
        </w:rPr>
        <w:tab/>
      </w:r>
      <w:r w:rsidR="00EF2BF0">
        <w:rPr>
          <w:rFonts w:ascii="Arial Narrow" w:hAnsi="Arial Narrow"/>
          <w:b/>
          <w:bCs/>
          <w:sz w:val="32"/>
          <w:szCs w:val="32"/>
        </w:rPr>
        <w:tab/>
        <w:t xml:space="preserve">     </w:t>
      </w:r>
      <w:r w:rsidR="009D306B" w:rsidRPr="007C0BBD">
        <w:rPr>
          <w:rFonts w:ascii="Arial Narrow" w:hAnsi="Arial Narrow"/>
          <w:b/>
          <w:bCs/>
          <w:sz w:val="36"/>
          <w:szCs w:val="36"/>
        </w:rPr>
        <w:t>Ref.</w:t>
      </w:r>
      <w:r w:rsidR="00EF2BF0">
        <w:rPr>
          <w:rFonts w:ascii="Arial Narrow" w:hAnsi="Arial Narrow"/>
          <w:b/>
          <w:bCs/>
          <w:sz w:val="36"/>
          <w:szCs w:val="36"/>
        </w:rPr>
        <w:t>10</w:t>
      </w:r>
      <w:r w:rsidR="00A20376">
        <w:rPr>
          <w:rFonts w:ascii="Arial Narrow" w:hAnsi="Arial Narrow"/>
          <w:b/>
          <w:bCs/>
          <w:sz w:val="36"/>
          <w:szCs w:val="36"/>
        </w:rPr>
        <w:t>89</w:t>
      </w:r>
    </w:p>
    <w:p w:rsidR="007433B8" w:rsidRPr="007433B8" w:rsidRDefault="007433B8" w:rsidP="009D306B">
      <w:pPr>
        <w:tabs>
          <w:tab w:val="left" w:pos="6420"/>
        </w:tabs>
        <w:spacing w:line="240" w:lineRule="auto"/>
        <w:ind w:right="-994"/>
        <w:rPr>
          <w:rFonts w:ascii="Arial Narrow" w:hAnsi="Arial Narrow"/>
          <w:b/>
          <w:bCs/>
          <w:sz w:val="28"/>
          <w:szCs w:val="28"/>
        </w:rPr>
      </w:pPr>
      <w:r>
        <w:rPr>
          <w:rFonts w:ascii="Arial Narrow" w:hAnsi="Arial Narrow"/>
          <w:b/>
          <w:bCs/>
          <w:sz w:val="28"/>
          <w:szCs w:val="28"/>
        </w:rPr>
        <w:t>REVESTIMENTO CIMENTÍCIO</w:t>
      </w:r>
    </w:p>
    <w:p w:rsidR="0063706D" w:rsidRPr="007C0BBD" w:rsidRDefault="0063706D" w:rsidP="009D306B">
      <w:pPr>
        <w:tabs>
          <w:tab w:val="left" w:pos="6420"/>
        </w:tabs>
        <w:spacing w:after="0" w:line="240" w:lineRule="auto"/>
        <w:ind w:right="-992"/>
        <w:rPr>
          <w:rFonts w:ascii="Arial Narrow" w:hAnsi="Arial Narrow"/>
          <w:b/>
          <w:bCs/>
          <w:sz w:val="24"/>
          <w:szCs w:val="24"/>
        </w:rPr>
      </w:pPr>
    </w:p>
    <w:p w:rsidR="006550D7" w:rsidRPr="006550D7" w:rsidRDefault="006550D7" w:rsidP="007C0BBD">
      <w:pPr>
        <w:spacing w:line="240" w:lineRule="exact"/>
        <w:jc w:val="both"/>
        <w:rPr>
          <w:rFonts w:ascii="Arial Narrow" w:eastAsia="Arial Unicode MS" w:hAnsi="Arial Narrow" w:cs="Arial Unicode MS"/>
          <w:b/>
          <w:sz w:val="20"/>
          <w:szCs w:val="20"/>
        </w:rPr>
      </w:pPr>
      <w:r w:rsidRPr="006550D7">
        <w:rPr>
          <w:rFonts w:ascii="Arial Narrow" w:eastAsia="Arial Unicode MS" w:hAnsi="Arial Narrow" w:cs="Arial Unicode MS"/>
          <w:b/>
          <w:sz w:val="20"/>
          <w:szCs w:val="20"/>
        </w:rPr>
        <w:t>TIPO</w:t>
      </w:r>
    </w:p>
    <w:p w:rsidR="00A20376" w:rsidRDefault="00A20376" w:rsidP="00375416">
      <w:pPr>
        <w:spacing w:line="240" w:lineRule="exact"/>
        <w:jc w:val="both"/>
        <w:rPr>
          <w:rFonts w:ascii="Arial Narrow" w:eastAsia="Arial Unicode MS" w:hAnsi="Arial Narrow" w:cs="Arial Unicode MS"/>
          <w:sz w:val="18"/>
          <w:szCs w:val="18"/>
        </w:rPr>
      </w:pPr>
      <w:r w:rsidRPr="00A20376">
        <w:rPr>
          <w:rFonts w:ascii="Arial Narrow" w:eastAsia="Arial Unicode MS" w:hAnsi="Arial Narrow" w:cs="Arial Unicode MS"/>
          <w:sz w:val="18"/>
          <w:szCs w:val="18"/>
        </w:rPr>
        <w:t>Produto líquido, baseado numa emulsão internamente plastificada, com forte compatibilidade com cimento.</w:t>
      </w:r>
    </w:p>
    <w:p w:rsidR="006550D7" w:rsidRPr="00375416" w:rsidRDefault="006550D7" w:rsidP="00375416">
      <w:pPr>
        <w:spacing w:line="240" w:lineRule="exact"/>
        <w:jc w:val="both"/>
        <w:rPr>
          <w:rFonts w:ascii="Arial Narrow" w:eastAsia="Arial Unicode MS" w:hAnsi="Arial Narrow" w:cs="Arial Unicode MS"/>
          <w:sz w:val="18"/>
          <w:szCs w:val="18"/>
        </w:rPr>
      </w:pPr>
      <w:r w:rsidRPr="006550D7">
        <w:rPr>
          <w:rFonts w:ascii="Arial Narrow" w:eastAsia="Arial Unicode MS" w:hAnsi="Arial Narrow" w:cs="Arial Unicode MS"/>
          <w:b/>
          <w:sz w:val="20"/>
          <w:szCs w:val="20"/>
        </w:rPr>
        <w:t>UTILIZAÇÃO</w:t>
      </w:r>
    </w:p>
    <w:p w:rsidR="00A20376" w:rsidRPr="00A20376" w:rsidRDefault="00A20376" w:rsidP="00A20376">
      <w:pPr>
        <w:spacing w:line="240" w:lineRule="exact"/>
        <w:jc w:val="both"/>
        <w:rPr>
          <w:rFonts w:ascii="Arial Narrow" w:eastAsia="Arial Unicode MS" w:hAnsi="Arial Narrow" w:cs="Arial Unicode MS"/>
          <w:sz w:val="18"/>
          <w:szCs w:val="18"/>
        </w:rPr>
      </w:pPr>
      <w:r w:rsidRPr="00A20376">
        <w:rPr>
          <w:rFonts w:ascii="Arial Narrow" w:eastAsia="Arial Unicode MS" w:hAnsi="Arial Narrow" w:cs="Arial Unicode MS"/>
          <w:sz w:val="18"/>
          <w:szCs w:val="18"/>
        </w:rPr>
        <w:t>Aplica-se sobre substratos de alvenaria, reboco, fibrocimento, tijolo e até sobre superf</w:t>
      </w:r>
      <w:r>
        <w:rPr>
          <w:rFonts w:ascii="Arial Narrow" w:eastAsia="Arial Unicode MS" w:hAnsi="Arial Narrow" w:cs="Arial Unicode MS"/>
          <w:sz w:val="18"/>
          <w:szCs w:val="18"/>
        </w:rPr>
        <w:t>ícies metálicas, desde que pre</w:t>
      </w:r>
      <w:r w:rsidRPr="00A20376">
        <w:rPr>
          <w:rFonts w:ascii="Arial Narrow" w:eastAsia="Arial Unicode MS" w:hAnsi="Arial Narrow" w:cs="Arial Unicode MS"/>
          <w:sz w:val="18"/>
          <w:szCs w:val="18"/>
        </w:rPr>
        <w:t>viamente tratadas com primário específico.</w:t>
      </w:r>
    </w:p>
    <w:p w:rsidR="00A20376" w:rsidRPr="00A20376" w:rsidRDefault="00A20376" w:rsidP="00A20376">
      <w:pPr>
        <w:spacing w:line="240" w:lineRule="exact"/>
        <w:jc w:val="both"/>
        <w:rPr>
          <w:rFonts w:ascii="Arial Narrow" w:eastAsia="Arial Unicode MS" w:hAnsi="Arial Narrow" w:cs="Arial Unicode MS"/>
          <w:sz w:val="18"/>
          <w:szCs w:val="18"/>
        </w:rPr>
      </w:pPr>
      <w:r w:rsidRPr="00A20376">
        <w:rPr>
          <w:rFonts w:ascii="Arial Narrow" w:eastAsia="Arial Unicode MS" w:hAnsi="Arial Narrow" w:cs="Arial Unicode MS"/>
          <w:sz w:val="18"/>
          <w:szCs w:val="18"/>
        </w:rPr>
        <w:t>Proporciona excelente aderência e impermeabilização das superfícies, sendo indicado para uso em exteriores e interiores.</w:t>
      </w:r>
    </w:p>
    <w:p w:rsidR="00A20376" w:rsidRPr="00A20376" w:rsidRDefault="00A20376" w:rsidP="00A20376">
      <w:pPr>
        <w:spacing w:line="240" w:lineRule="exact"/>
        <w:jc w:val="both"/>
        <w:rPr>
          <w:rFonts w:ascii="Arial Narrow" w:eastAsia="Arial Unicode MS" w:hAnsi="Arial Narrow" w:cs="Arial Unicode MS"/>
          <w:sz w:val="18"/>
          <w:szCs w:val="18"/>
        </w:rPr>
      </w:pPr>
      <w:r w:rsidRPr="00A20376">
        <w:rPr>
          <w:rFonts w:ascii="Arial Narrow" w:eastAsia="Arial Unicode MS" w:hAnsi="Arial Narrow" w:cs="Arial Unicode MS"/>
          <w:sz w:val="18"/>
          <w:szCs w:val="18"/>
        </w:rPr>
        <w:t xml:space="preserve">Aplica-se normalmente na </w:t>
      </w:r>
      <w:proofErr w:type="spellStart"/>
      <w:r w:rsidRPr="00A20376">
        <w:rPr>
          <w:rFonts w:ascii="Arial Narrow" w:eastAsia="Arial Unicode MS" w:hAnsi="Arial Narrow" w:cs="Arial Unicode MS"/>
          <w:sz w:val="18"/>
          <w:szCs w:val="18"/>
        </w:rPr>
        <w:t>estanq</w:t>
      </w:r>
      <w:bookmarkStart w:id="0" w:name="_GoBack"/>
      <w:bookmarkEnd w:id="0"/>
      <w:r w:rsidRPr="00A20376">
        <w:rPr>
          <w:rFonts w:ascii="Arial Narrow" w:eastAsia="Arial Unicode MS" w:hAnsi="Arial Narrow" w:cs="Arial Unicode MS"/>
          <w:sz w:val="18"/>
          <w:szCs w:val="18"/>
        </w:rPr>
        <w:t>uecidade</w:t>
      </w:r>
      <w:proofErr w:type="spellEnd"/>
      <w:r w:rsidRPr="00A20376">
        <w:rPr>
          <w:rFonts w:ascii="Arial Narrow" w:eastAsia="Arial Unicode MS" w:hAnsi="Arial Narrow" w:cs="Arial Unicode MS"/>
          <w:sz w:val="18"/>
          <w:szCs w:val="18"/>
        </w:rPr>
        <w:t xml:space="preserve"> de terraços e empenas, assim como em caves e paredes húmidas, antes do acabamento.</w:t>
      </w:r>
    </w:p>
    <w:p w:rsidR="00A20376" w:rsidRDefault="00A20376" w:rsidP="00A20376">
      <w:pPr>
        <w:spacing w:line="240" w:lineRule="exact"/>
        <w:jc w:val="both"/>
        <w:rPr>
          <w:rFonts w:ascii="Arial Narrow" w:eastAsia="Arial Unicode MS" w:hAnsi="Arial Narrow" w:cs="Arial Unicode MS"/>
          <w:sz w:val="18"/>
          <w:szCs w:val="18"/>
        </w:rPr>
      </w:pPr>
      <w:r w:rsidRPr="00A20376">
        <w:rPr>
          <w:rFonts w:ascii="Arial Narrow" w:eastAsia="Arial Unicode MS" w:hAnsi="Arial Narrow" w:cs="Arial Unicode MS"/>
          <w:sz w:val="18"/>
          <w:szCs w:val="18"/>
        </w:rPr>
        <w:t>O rendimento teórico varia conforme o tipo de superfície, contudo</w:t>
      </w:r>
      <w:r w:rsidR="00C174FD">
        <w:rPr>
          <w:rFonts w:ascii="Arial Narrow" w:eastAsia="Arial Unicode MS" w:hAnsi="Arial Narrow" w:cs="Arial Unicode MS"/>
          <w:sz w:val="18"/>
          <w:szCs w:val="18"/>
        </w:rPr>
        <w:t>,</w:t>
      </w:r>
      <w:r w:rsidRPr="00A20376">
        <w:rPr>
          <w:rFonts w:ascii="Arial Narrow" w:eastAsia="Arial Unicode MS" w:hAnsi="Arial Narrow" w:cs="Arial Unicode MS"/>
          <w:sz w:val="18"/>
          <w:szCs w:val="18"/>
        </w:rPr>
        <w:t xml:space="preserve"> podemos</w:t>
      </w:r>
      <w:r w:rsidR="007433B8">
        <w:rPr>
          <w:rFonts w:ascii="Arial Narrow" w:eastAsia="Arial Unicode MS" w:hAnsi="Arial Narrow" w:cs="Arial Unicode MS"/>
          <w:sz w:val="18"/>
          <w:szCs w:val="18"/>
        </w:rPr>
        <w:t xml:space="preserve"> adiantar uma ordem de grandeza</w:t>
      </w:r>
      <w:r w:rsidRPr="00A20376">
        <w:rPr>
          <w:rFonts w:ascii="Arial Narrow" w:eastAsia="Arial Unicode MS" w:hAnsi="Arial Narrow" w:cs="Arial Unicode MS"/>
          <w:sz w:val="18"/>
          <w:szCs w:val="18"/>
        </w:rPr>
        <w:t xml:space="preserve"> </w:t>
      </w:r>
      <w:proofErr w:type="spellStart"/>
      <w:r w:rsidRPr="00A20376">
        <w:rPr>
          <w:rFonts w:ascii="Arial Narrow" w:eastAsia="Arial Unicode MS" w:hAnsi="Arial Narrow" w:cs="Arial Unicode MS"/>
          <w:sz w:val="18"/>
          <w:szCs w:val="18"/>
        </w:rPr>
        <w:t>aprox</w:t>
      </w:r>
      <w:proofErr w:type="spellEnd"/>
      <w:r w:rsidRPr="00A20376">
        <w:rPr>
          <w:rFonts w:ascii="Arial Narrow" w:eastAsia="Arial Unicode MS" w:hAnsi="Arial Narrow" w:cs="Arial Unicode MS"/>
          <w:sz w:val="18"/>
          <w:szCs w:val="18"/>
        </w:rPr>
        <w:t xml:space="preserve">. 1L /m2. </w:t>
      </w:r>
      <w:proofErr w:type="gramStart"/>
      <w:r w:rsidRPr="00A20376">
        <w:rPr>
          <w:rFonts w:ascii="Arial Narrow" w:eastAsia="Arial Unicode MS" w:hAnsi="Arial Narrow" w:cs="Arial Unicode MS"/>
          <w:sz w:val="18"/>
          <w:szCs w:val="18"/>
        </w:rPr>
        <w:t>por</w:t>
      </w:r>
      <w:proofErr w:type="gramEnd"/>
      <w:r w:rsidRPr="00A20376">
        <w:rPr>
          <w:rFonts w:ascii="Arial Narrow" w:eastAsia="Arial Unicode MS" w:hAnsi="Arial Narrow" w:cs="Arial Unicode MS"/>
          <w:sz w:val="18"/>
          <w:szCs w:val="18"/>
        </w:rPr>
        <w:t xml:space="preserve"> demão.</w:t>
      </w:r>
    </w:p>
    <w:p w:rsidR="0063706D" w:rsidRPr="00700802" w:rsidRDefault="0063706D" w:rsidP="00AF5BD5">
      <w:pPr>
        <w:spacing w:line="240" w:lineRule="exact"/>
        <w:jc w:val="both"/>
        <w:rPr>
          <w:rFonts w:ascii="Arial Narrow" w:eastAsia="Arial Unicode MS" w:hAnsi="Arial Narrow" w:cs="Arial Unicode MS"/>
          <w:b/>
          <w:sz w:val="20"/>
          <w:szCs w:val="20"/>
        </w:rPr>
      </w:pPr>
      <w:r w:rsidRPr="00700802">
        <w:rPr>
          <w:rFonts w:ascii="Arial Narrow" w:eastAsia="Arial Unicode MS" w:hAnsi="Arial Narrow" w:cs="Arial Unicode MS"/>
          <w:b/>
          <w:sz w:val="20"/>
          <w:szCs w:val="20"/>
        </w:rPr>
        <w:t>CARACTERÍSTICAS DO PRODUTO</w:t>
      </w:r>
    </w:p>
    <w:tbl>
      <w:tblPr>
        <w:tblStyle w:val="Tabelacomgrelha"/>
        <w:tblW w:w="0" w:type="auto"/>
        <w:jc w:val="center"/>
        <w:tblLook w:val="04A0" w:firstRow="1" w:lastRow="0" w:firstColumn="1" w:lastColumn="0" w:noHBand="0" w:noVBand="1"/>
      </w:tblPr>
      <w:tblGrid>
        <w:gridCol w:w="4322"/>
        <w:gridCol w:w="4322"/>
      </w:tblGrid>
      <w:tr w:rsidR="0063706D" w:rsidTr="0063706D">
        <w:trPr>
          <w:jc w:val="center"/>
        </w:trPr>
        <w:tc>
          <w:tcPr>
            <w:tcW w:w="4322" w:type="dxa"/>
          </w:tcPr>
          <w:p w:rsidR="0063706D" w:rsidRDefault="0063706D" w:rsidP="00A153E4">
            <w:pPr>
              <w:spacing w:line="240" w:lineRule="exact"/>
              <w:rPr>
                <w:rFonts w:ascii="Arial Narrow" w:eastAsia="Arial Unicode MS" w:hAnsi="Arial Narrow" w:cs="Arial Unicode MS"/>
                <w:b/>
                <w:sz w:val="18"/>
                <w:szCs w:val="18"/>
              </w:rPr>
            </w:pPr>
            <w:r>
              <w:rPr>
                <w:rFonts w:ascii="Arial Narrow" w:eastAsia="Arial Unicode MS" w:hAnsi="Arial Narrow" w:cs="Arial Unicode MS"/>
                <w:b/>
                <w:sz w:val="18"/>
                <w:szCs w:val="18"/>
              </w:rPr>
              <w:t>COR</w:t>
            </w:r>
          </w:p>
        </w:tc>
        <w:tc>
          <w:tcPr>
            <w:tcW w:w="4322" w:type="dxa"/>
          </w:tcPr>
          <w:p w:rsidR="0063706D" w:rsidRPr="00700802" w:rsidRDefault="00AF5BD5" w:rsidP="00AF5BD5">
            <w:pPr>
              <w:spacing w:line="240" w:lineRule="exact"/>
              <w:rPr>
                <w:rFonts w:ascii="Arial Narrow" w:eastAsia="Arial Unicode MS" w:hAnsi="Arial Narrow" w:cs="Arial Unicode MS"/>
                <w:sz w:val="18"/>
                <w:szCs w:val="18"/>
              </w:rPr>
            </w:pPr>
            <w:r>
              <w:rPr>
                <w:rFonts w:ascii="Arial Narrow" w:eastAsia="Arial Unicode MS" w:hAnsi="Arial Narrow" w:cs="Arial Unicode MS"/>
                <w:sz w:val="18"/>
                <w:szCs w:val="18"/>
              </w:rPr>
              <w:t>Branco</w:t>
            </w:r>
            <w:r w:rsidR="00623924">
              <w:rPr>
                <w:rFonts w:ascii="Arial Narrow" w:eastAsia="Arial Unicode MS" w:hAnsi="Arial Narrow" w:cs="Arial Unicode MS"/>
                <w:sz w:val="18"/>
                <w:szCs w:val="18"/>
              </w:rPr>
              <w:t xml:space="preserve"> </w:t>
            </w:r>
          </w:p>
        </w:tc>
      </w:tr>
      <w:tr w:rsidR="0063706D" w:rsidTr="0063706D">
        <w:trPr>
          <w:jc w:val="center"/>
        </w:trPr>
        <w:tc>
          <w:tcPr>
            <w:tcW w:w="4322" w:type="dxa"/>
          </w:tcPr>
          <w:p w:rsidR="0063706D" w:rsidRDefault="0063706D" w:rsidP="00A153E4">
            <w:pPr>
              <w:spacing w:line="240" w:lineRule="exact"/>
              <w:rPr>
                <w:rFonts w:ascii="Arial Narrow" w:eastAsia="Arial Unicode MS" w:hAnsi="Arial Narrow" w:cs="Arial Unicode MS"/>
                <w:b/>
                <w:sz w:val="18"/>
                <w:szCs w:val="18"/>
              </w:rPr>
            </w:pPr>
            <w:r>
              <w:rPr>
                <w:rFonts w:ascii="Arial Narrow" w:eastAsia="Arial Unicode MS" w:hAnsi="Arial Narrow" w:cs="Arial Unicode MS"/>
                <w:b/>
                <w:sz w:val="18"/>
                <w:szCs w:val="18"/>
              </w:rPr>
              <w:t>ASPECTO</w:t>
            </w:r>
          </w:p>
        </w:tc>
        <w:tc>
          <w:tcPr>
            <w:tcW w:w="4322" w:type="dxa"/>
          </w:tcPr>
          <w:p w:rsidR="0063706D" w:rsidRPr="00700802" w:rsidRDefault="00AF5BD5" w:rsidP="00A153E4">
            <w:pPr>
              <w:spacing w:line="240" w:lineRule="exact"/>
              <w:rPr>
                <w:rFonts w:ascii="Arial Narrow" w:eastAsia="Arial Unicode MS" w:hAnsi="Arial Narrow" w:cs="Arial Unicode MS"/>
                <w:sz w:val="18"/>
                <w:szCs w:val="18"/>
              </w:rPr>
            </w:pPr>
            <w:r>
              <w:rPr>
                <w:rFonts w:ascii="Arial Narrow" w:eastAsia="Arial Unicode MS" w:hAnsi="Arial Narrow" w:cs="Arial Unicode MS"/>
                <w:sz w:val="18"/>
                <w:szCs w:val="18"/>
              </w:rPr>
              <w:t>Líquido</w:t>
            </w:r>
          </w:p>
        </w:tc>
      </w:tr>
      <w:tr w:rsidR="0063706D" w:rsidTr="0063706D">
        <w:trPr>
          <w:jc w:val="center"/>
        </w:trPr>
        <w:tc>
          <w:tcPr>
            <w:tcW w:w="4322" w:type="dxa"/>
          </w:tcPr>
          <w:p w:rsidR="0063706D" w:rsidRDefault="00763A3F" w:rsidP="00A153E4">
            <w:pPr>
              <w:spacing w:line="240" w:lineRule="exact"/>
              <w:rPr>
                <w:rFonts w:ascii="Arial Narrow" w:eastAsia="Arial Unicode MS" w:hAnsi="Arial Narrow" w:cs="Arial Unicode MS"/>
                <w:b/>
                <w:sz w:val="18"/>
                <w:szCs w:val="18"/>
              </w:rPr>
            </w:pPr>
            <w:r>
              <w:rPr>
                <w:rFonts w:ascii="Arial Narrow" w:eastAsia="Arial Unicode MS" w:hAnsi="Arial Narrow" w:cs="Arial Unicode MS"/>
                <w:b/>
                <w:sz w:val="18"/>
                <w:szCs w:val="18"/>
              </w:rPr>
              <w:t>BRILHO</w:t>
            </w:r>
          </w:p>
        </w:tc>
        <w:tc>
          <w:tcPr>
            <w:tcW w:w="4322" w:type="dxa"/>
          </w:tcPr>
          <w:p w:rsidR="0063706D" w:rsidRPr="00700802" w:rsidRDefault="00375416" w:rsidP="00A153E4">
            <w:pPr>
              <w:spacing w:line="240" w:lineRule="exact"/>
              <w:rPr>
                <w:rFonts w:ascii="Arial Narrow" w:eastAsia="Arial Unicode MS" w:hAnsi="Arial Narrow" w:cs="Arial Unicode MS"/>
                <w:sz w:val="18"/>
                <w:szCs w:val="18"/>
              </w:rPr>
            </w:pPr>
            <w:r>
              <w:rPr>
                <w:rFonts w:ascii="Arial Narrow" w:eastAsia="Arial Unicode MS" w:hAnsi="Arial Narrow" w:cs="Arial Unicode MS"/>
                <w:sz w:val="18"/>
                <w:szCs w:val="18"/>
              </w:rPr>
              <w:t>Acetinado</w:t>
            </w:r>
          </w:p>
        </w:tc>
      </w:tr>
      <w:tr w:rsidR="0063706D" w:rsidTr="0063706D">
        <w:trPr>
          <w:jc w:val="center"/>
        </w:trPr>
        <w:tc>
          <w:tcPr>
            <w:tcW w:w="4322" w:type="dxa"/>
          </w:tcPr>
          <w:p w:rsidR="0063706D" w:rsidRDefault="0063706D" w:rsidP="00A153E4">
            <w:pPr>
              <w:spacing w:line="240" w:lineRule="exact"/>
              <w:rPr>
                <w:rFonts w:ascii="Arial Narrow" w:eastAsia="Arial Unicode MS" w:hAnsi="Arial Narrow" w:cs="Arial Unicode MS"/>
                <w:b/>
                <w:sz w:val="18"/>
                <w:szCs w:val="18"/>
              </w:rPr>
            </w:pPr>
            <w:r>
              <w:rPr>
                <w:rFonts w:ascii="Arial Narrow" w:eastAsia="Arial Unicode MS" w:hAnsi="Arial Narrow" w:cs="Arial Unicode MS"/>
                <w:b/>
                <w:sz w:val="18"/>
                <w:szCs w:val="18"/>
              </w:rPr>
              <w:t>DENSIDADE (20º)</w:t>
            </w:r>
          </w:p>
        </w:tc>
        <w:tc>
          <w:tcPr>
            <w:tcW w:w="4322" w:type="dxa"/>
          </w:tcPr>
          <w:p w:rsidR="0063706D" w:rsidRPr="00700802" w:rsidRDefault="00A20376" w:rsidP="00A153E4">
            <w:pPr>
              <w:spacing w:line="240" w:lineRule="exact"/>
              <w:rPr>
                <w:rFonts w:ascii="Arial Narrow" w:eastAsia="Arial Unicode MS" w:hAnsi="Arial Narrow" w:cs="Arial Unicode MS"/>
                <w:sz w:val="18"/>
                <w:szCs w:val="18"/>
              </w:rPr>
            </w:pPr>
            <w:r>
              <w:rPr>
                <w:rFonts w:ascii="Arial Narrow" w:eastAsia="Arial Unicode MS" w:hAnsi="Arial Narrow" w:cs="Arial Unicode MS"/>
                <w:sz w:val="18"/>
                <w:szCs w:val="18"/>
              </w:rPr>
              <w:t>1.00</w:t>
            </w:r>
          </w:p>
        </w:tc>
      </w:tr>
      <w:tr w:rsidR="0063706D" w:rsidTr="0063706D">
        <w:trPr>
          <w:jc w:val="center"/>
        </w:trPr>
        <w:tc>
          <w:tcPr>
            <w:tcW w:w="4322" w:type="dxa"/>
          </w:tcPr>
          <w:p w:rsidR="0063706D" w:rsidRDefault="0063706D" w:rsidP="00A153E4">
            <w:pPr>
              <w:spacing w:line="240" w:lineRule="exact"/>
              <w:rPr>
                <w:rFonts w:ascii="Arial Narrow" w:eastAsia="Arial Unicode MS" w:hAnsi="Arial Narrow" w:cs="Arial Unicode MS"/>
                <w:b/>
                <w:sz w:val="18"/>
                <w:szCs w:val="18"/>
              </w:rPr>
            </w:pPr>
            <w:r>
              <w:rPr>
                <w:rFonts w:ascii="Arial Narrow" w:eastAsia="Arial Unicode MS" w:hAnsi="Arial Narrow" w:cs="Arial Unicode MS"/>
                <w:b/>
                <w:sz w:val="18"/>
                <w:szCs w:val="18"/>
              </w:rPr>
              <w:t>SECAGEM (20º)</w:t>
            </w:r>
          </w:p>
        </w:tc>
        <w:tc>
          <w:tcPr>
            <w:tcW w:w="4322" w:type="dxa"/>
          </w:tcPr>
          <w:p w:rsidR="0063706D" w:rsidRPr="00700802" w:rsidRDefault="00AF5BD5" w:rsidP="00A153E4">
            <w:pPr>
              <w:spacing w:line="240" w:lineRule="exact"/>
              <w:rPr>
                <w:rFonts w:ascii="Arial Narrow" w:eastAsia="Arial Unicode MS" w:hAnsi="Arial Narrow" w:cs="Arial Unicode MS"/>
                <w:sz w:val="18"/>
                <w:szCs w:val="18"/>
              </w:rPr>
            </w:pPr>
            <w:r>
              <w:rPr>
                <w:rFonts w:ascii="Arial Narrow" w:eastAsia="Arial Unicode MS" w:hAnsi="Arial Narrow" w:cs="Arial Unicode MS"/>
                <w:sz w:val="18"/>
                <w:szCs w:val="18"/>
              </w:rPr>
              <w:t>1h</w:t>
            </w:r>
          </w:p>
        </w:tc>
      </w:tr>
      <w:tr w:rsidR="0086290B" w:rsidTr="0063706D">
        <w:trPr>
          <w:jc w:val="center"/>
        </w:trPr>
        <w:tc>
          <w:tcPr>
            <w:tcW w:w="4322" w:type="dxa"/>
          </w:tcPr>
          <w:p w:rsidR="0086290B" w:rsidRDefault="0086290B" w:rsidP="00A153E4">
            <w:pPr>
              <w:spacing w:line="240" w:lineRule="exact"/>
              <w:rPr>
                <w:rFonts w:ascii="Arial Narrow" w:eastAsia="Arial Unicode MS" w:hAnsi="Arial Narrow" w:cs="Arial Unicode MS"/>
                <w:b/>
                <w:sz w:val="18"/>
                <w:szCs w:val="18"/>
              </w:rPr>
            </w:pPr>
            <w:r>
              <w:rPr>
                <w:rFonts w:ascii="Arial Narrow" w:eastAsia="Arial Unicode MS" w:hAnsi="Arial Narrow" w:cs="Arial Unicode MS"/>
                <w:b/>
                <w:sz w:val="18"/>
                <w:szCs w:val="18"/>
              </w:rPr>
              <w:t>REPINTURA</w:t>
            </w:r>
          </w:p>
        </w:tc>
        <w:tc>
          <w:tcPr>
            <w:tcW w:w="4322" w:type="dxa"/>
          </w:tcPr>
          <w:p w:rsidR="0086290B" w:rsidRDefault="0086290B" w:rsidP="00763A3F">
            <w:pPr>
              <w:spacing w:line="240" w:lineRule="exact"/>
              <w:rPr>
                <w:rFonts w:ascii="Arial Narrow" w:eastAsia="Arial Unicode MS" w:hAnsi="Arial Narrow" w:cs="Arial Unicode MS"/>
                <w:sz w:val="18"/>
                <w:szCs w:val="18"/>
              </w:rPr>
            </w:pPr>
            <w:r>
              <w:rPr>
                <w:rFonts w:ascii="Arial Narrow" w:eastAsia="Arial Unicode MS" w:hAnsi="Arial Narrow" w:cs="Arial Unicode MS"/>
                <w:sz w:val="18"/>
                <w:szCs w:val="18"/>
              </w:rPr>
              <w:t>24h</w:t>
            </w:r>
          </w:p>
        </w:tc>
      </w:tr>
      <w:tr w:rsidR="00375416" w:rsidTr="0063706D">
        <w:trPr>
          <w:jc w:val="center"/>
        </w:trPr>
        <w:tc>
          <w:tcPr>
            <w:tcW w:w="4322" w:type="dxa"/>
          </w:tcPr>
          <w:p w:rsidR="00375416" w:rsidRDefault="00375416" w:rsidP="00A153E4">
            <w:pPr>
              <w:spacing w:line="240" w:lineRule="exact"/>
              <w:rPr>
                <w:rFonts w:ascii="Arial Narrow" w:eastAsia="Arial Unicode MS" w:hAnsi="Arial Narrow" w:cs="Arial Unicode MS"/>
                <w:b/>
                <w:sz w:val="18"/>
                <w:szCs w:val="18"/>
              </w:rPr>
            </w:pPr>
            <w:r>
              <w:rPr>
                <w:rFonts w:ascii="Arial Narrow" w:eastAsia="Arial Unicode MS" w:hAnsi="Arial Narrow" w:cs="Arial Unicode MS"/>
                <w:b/>
                <w:sz w:val="18"/>
                <w:szCs w:val="18"/>
              </w:rPr>
              <w:t>RENDIMENTO</w:t>
            </w:r>
          </w:p>
        </w:tc>
        <w:tc>
          <w:tcPr>
            <w:tcW w:w="4322" w:type="dxa"/>
          </w:tcPr>
          <w:p w:rsidR="00375416" w:rsidRDefault="00A20376" w:rsidP="00A153E4">
            <w:pPr>
              <w:spacing w:line="240" w:lineRule="exact"/>
              <w:rPr>
                <w:rFonts w:ascii="Arial Narrow" w:eastAsia="Arial Unicode MS" w:hAnsi="Arial Narrow" w:cs="Arial Unicode MS"/>
                <w:sz w:val="18"/>
                <w:szCs w:val="18"/>
              </w:rPr>
            </w:pPr>
            <w:r w:rsidRPr="00A20376">
              <w:rPr>
                <w:rFonts w:ascii="Arial Narrow" w:eastAsia="Arial Unicode MS" w:hAnsi="Arial Narrow" w:cs="Arial Unicode MS"/>
                <w:sz w:val="18"/>
                <w:szCs w:val="18"/>
              </w:rPr>
              <w:t>1L/m2</w:t>
            </w:r>
          </w:p>
        </w:tc>
      </w:tr>
      <w:tr w:rsidR="0063706D" w:rsidTr="0063706D">
        <w:trPr>
          <w:jc w:val="center"/>
        </w:trPr>
        <w:tc>
          <w:tcPr>
            <w:tcW w:w="4322" w:type="dxa"/>
          </w:tcPr>
          <w:p w:rsidR="0063706D" w:rsidRDefault="0063706D" w:rsidP="00A153E4">
            <w:pPr>
              <w:spacing w:line="240" w:lineRule="exact"/>
              <w:rPr>
                <w:rFonts w:ascii="Arial Narrow" w:eastAsia="Arial Unicode MS" w:hAnsi="Arial Narrow" w:cs="Arial Unicode MS"/>
                <w:b/>
                <w:sz w:val="18"/>
                <w:szCs w:val="18"/>
              </w:rPr>
            </w:pPr>
            <w:r>
              <w:rPr>
                <w:rFonts w:ascii="Arial Narrow" w:eastAsia="Arial Unicode MS" w:hAnsi="Arial Narrow" w:cs="Arial Unicode MS"/>
                <w:b/>
                <w:sz w:val="18"/>
                <w:szCs w:val="18"/>
              </w:rPr>
              <w:t>INFLAMABILIDADE</w:t>
            </w:r>
          </w:p>
        </w:tc>
        <w:tc>
          <w:tcPr>
            <w:tcW w:w="4322" w:type="dxa"/>
          </w:tcPr>
          <w:p w:rsidR="0063706D" w:rsidRPr="00700802" w:rsidRDefault="003116D8" w:rsidP="00A153E4">
            <w:pPr>
              <w:spacing w:line="240" w:lineRule="exact"/>
              <w:rPr>
                <w:rFonts w:ascii="Arial Narrow" w:eastAsia="Arial Unicode MS" w:hAnsi="Arial Narrow" w:cs="Arial Unicode MS"/>
                <w:sz w:val="18"/>
                <w:szCs w:val="18"/>
              </w:rPr>
            </w:pPr>
            <w:r>
              <w:rPr>
                <w:rFonts w:ascii="Arial Narrow" w:eastAsia="Arial Unicode MS" w:hAnsi="Arial Narrow" w:cs="Arial Unicode MS"/>
                <w:sz w:val="18"/>
                <w:szCs w:val="18"/>
              </w:rPr>
              <w:t>Nula</w:t>
            </w:r>
          </w:p>
        </w:tc>
      </w:tr>
      <w:tr w:rsidR="0063706D" w:rsidTr="0063706D">
        <w:trPr>
          <w:jc w:val="center"/>
        </w:trPr>
        <w:tc>
          <w:tcPr>
            <w:tcW w:w="4322" w:type="dxa"/>
          </w:tcPr>
          <w:p w:rsidR="0063706D" w:rsidRDefault="0063706D" w:rsidP="00A153E4">
            <w:pPr>
              <w:spacing w:line="240" w:lineRule="exact"/>
              <w:rPr>
                <w:rFonts w:ascii="Arial Narrow" w:eastAsia="Arial Unicode MS" w:hAnsi="Arial Narrow" w:cs="Arial Unicode MS"/>
                <w:b/>
                <w:sz w:val="18"/>
                <w:szCs w:val="18"/>
              </w:rPr>
            </w:pPr>
            <w:r>
              <w:rPr>
                <w:rFonts w:ascii="Arial Narrow" w:eastAsia="Arial Unicode MS" w:hAnsi="Arial Narrow" w:cs="Arial Unicode MS"/>
                <w:b/>
                <w:sz w:val="18"/>
                <w:szCs w:val="18"/>
              </w:rPr>
              <w:t>ESTABILIDADE EM STOCK</w:t>
            </w:r>
          </w:p>
        </w:tc>
        <w:tc>
          <w:tcPr>
            <w:tcW w:w="4322" w:type="dxa"/>
          </w:tcPr>
          <w:p w:rsidR="0063706D" w:rsidRPr="00700802" w:rsidRDefault="0063706D" w:rsidP="00A153E4">
            <w:pPr>
              <w:spacing w:line="240" w:lineRule="exact"/>
              <w:rPr>
                <w:rFonts w:ascii="Arial Narrow" w:eastAsia="Arial Unicode MS" w:hAnsi="Arial Narrow" w:cs="Arial Unicode MS"/>
                <w:sz w:val="18"/>
                <w:szCs w:val="18"/>
              </w:rPr>
            </w:pPr>
            <w:r w:rsidRPr="00700802">
              <w:rPr>
                <w:rFonts w:ascii="Arial Narrow" w:eastAsia="Arial Unicode MS" w:hAnsi="Arial Narrow" w:cs="Arial Unicode MS"/>
                <w:sz w:val="18"/>
                <w:szCs w:val="18"/>
              </w:rPr>
              <w:t xml:space="preserve">1 </w:t>
            </w:r>
            <w:proofErr w:type="gramStart"/>
            <w:r w:rsidRPr="00700802">
              <w:rPr>
                <w:rFonts w:ascii="Arial Narrow" w:eastAsia="Arial Unicode MS" w:hAnsi="Arial Narrow" w:cs="Arial Unicode MS"/>
                <w:sz w:val="18"/>
                <w:szCs w:val="18"/>
              </w:rPr>
              <w:t>ano</w:t>
            </w:r>
            <w:proofErr w:type="gramEnd"/>
            <w:r w:rsidRPr="00700802">
              <w:rPr>
                <w:rFonts w:ascii="Arial Narrow" w:eastAsia="Arial Unicode MS" w:hAnsi="Arial Narrow" w:cs="Arial Unicode MS"/>
                <w:sz w:val="18"/>
                <w:szCs w:val="18"/>
              </w:rPr>
              <w:t xml:space="preserve"> – Embalagens de origem, cheias e bem fechadas</w:t>
            </w:r>
          </w:p>
        </w:tc>
      </w:tr>
    </w:tbl>
    <w:p w:rsidR="0063706D" w:rsidRPr="009B4687" w:rsidRDefault="0063706D" w:rsidP="0063706D">
      <w:pPr>
        <w:spacing w:line="240" w:lineRule="exact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6550D7" w:rsidRPr="006550D7" w:rsidRDefault="006550D7" w:rsidP="007C0BBD">
      <w:pPr>
        <w:spacing w:line="240" w:lineRule="exact"/>
        <w:jc w:val="both"/>
        <w:rPr>
          <w:rFonts w:ascii="Arial Narrow" w:eastAsia="Arial Unicode MS" w:hAnsi="Arial Narrow" w:cs="Arial Unicode MS"/>
          <w:b/>
          <w:sz w:val="20"/>
          <w:szCs w:val="20"/>
        </w:rPr>
      </w:pPr>
      <w:r w:rsidRPr="006550D7">
        <w:rPr>
          <w:rFonts w:ascii="Arial Narrow" w:eastAsia="Arial Unicode MS" w:hAnsi="Arial Narrow" w:cs="Arial Unicode MS"/>
          <w:b/>
          <w:sz w:val="20"/>
          <w:szCs w:val="20"/>
        </w:rPr>
        <w:t>PROCESSOS DE APLICAÇÃO</w:t>
      </w:r>
    </w:p>
    <w:p w:rsidR="0086290B" w:rsidRDefault="0086290B" w:rsidP="00375416">
      <w:pPr>
        <w:spacing w:line="240" w:lineRule="exact"/>
        <w:jc w:val="both"/>
        <w:rPr>
          <w:rFonts w:ascii="Arial Narrow" w:eastAsia="Arial Unicode MS" w:hAnsi="Arial Narrow" w:cs="Arial Unicode MS"/>
          <w:sz w:val="18"/>
          <w:szCs w:val="18"/>
        </w:rPr>
      </w:pPr>
      <w:r w:rsidRPr="0086290B">
        <w:rPr>
          <w:rFonts w:ascii="Arial Narrow" w:eastAsia="Arial Unicode MS" w:hAnsi="Arial Narrow" w:cs="Arial Unicode MS"/>
          <w:sz w:val="18"/>
          <w:szCs w:val="18"/>
        </w:rPr>
        <w:t>Aplica-se à trincha e rolo.</w:t>
      </w:r>
    </w:p>
    <w:p w:rsidR="00375416" w:rsidRPr="00375416" w:rsidRDefault="00375416" w:rsidP="00375416">
      <w:pPr>
        <w:spacing w:line="240" w:lineRule="exact"/>
        <w:jc w:val="both"/>
        <w:rPr>
          <w:rFonts w:ascii="Arial Narrow" w:eastAsia="Arial Unicode MS" w:hAnsi="Arial Narrow" w:cs="Arial Unicode MS"/>
          <w:b/>
          <w:sz w:val="18"/>
          <w:szCs w:val="18"/>
        </w:rPr>
      </w:pPr>
      <w:r w:rsidRPr="00375416">
        <w:rPr>
          <w:rFonts w:ascii="Arial Narrow" w:eastAsia="Arial Unicode MS" w:hAnsi="Arial Narrow" w:cs="Arial Unicode MS"/>
          <w:b/>
          <w:sz w:val="18"/>
          <w:szCs w:val="18"/>
        </w:rPr>
        <w:t>CONSIDERAÇÕES DE PRÉ – APLICAÇÃO</w:t>
      </w:r>
    </w:p>
    <w:p w:rsidR="0086290B" w:rsidRPr="0086290B" w:rsidRDefault="0086290B" w:rsidP="0086290B">
      <w:pPr>
        <w:spacing w:line="240" w:lineRule="exact"/>
        <w:jc w:val="both"/>
        <w:rPr>
          <w:rFonts w:ascii="Arial Narrow" w:eastAsia="Arial Unicode MS" w:hAnsi="Arial Narrow" w:cs="Arial Unicode MS"/>
          <w:sz w:val="18"/>
          <w:szCs w:val="18"/>
        </w:rPr>
      </w:pPr>
      <w:r w:rsidRPr="0086290B">
        <w:rPr>
          <w:rFonts w:ascii="Arial Narrow" w:eastAsia="Arial Unicode MS" w:hAnsi="Arial Narrow" w:cs="Arial Unicode MS"/>
          <w:sz w:val="18"/>
          <w:szCs w:val="18"/>
        </w:rPr>
        <w:t>As superfícies devem estar bem limpas, secas e isentas de poeiras e humidades.</w:t>
      </w:r>
    </w:p>
    <w:p w:rsidR="0086290B" w:rsidRDefault="0086290B" w:rsidP="0086290B">
      <w:pPr>
        <w:spacing w:line="240" w:lineRule="exact"/>
        <w:jc w:val="both"/>
        <w:rPr>
          <w:rFonts w:ascii="Arial Narrow" w:eastAsia="Arial Unicode MS" w:hAnsi="Arial Narrow" w:cs="Arial Unicode MS"/>
          <w:sz w:val="18"/>
          <w:szCs w:val="18"/>
        </w:rPr>
      </w:pPr>
      <w:r w:rsidRPr="0086290B">
        <w:rPr>
          <w:rFonts w:ascii="Arial Narrow" w:eastAsia="Arial Unicode MS" w:hAnsi="Arial Narrow" w:cs="Arial Unicode MS"/>
          <w:sz w:val="18"/>
          <w:szCs w:val="18"/>
        </w:rPr>
        <w:t>Também devem estar livres de resíduos e substrato mal aderentes.</w:t>
      </w:r>
    </w:p>
    <w:p w:rsidR="00A20376" w:rsidRPr="00A20376" w:rsidRDefault="00A20376" w:rsidP="00A20376">
      <w:pPr>
        <w:spacing w:line="240" w:lineRule="exact"/>
        <w:jc w:val="both"/>
        <w:rPr>
          <w:rFonts w:ascii="Arial Narrow" w:eastAsia="Arial Unicode MS" w:hAnsi="Arial Narrow" w:cs="Arial Unicode MS"/>
          <w:b/>
          <w:sz w:val="18"/>
          <w:szCs w:val="18"/>
        </w:rPr>
      </w:pPr>
      <w:r w:rsidRPr="00A20376">
        <w:rPr>
          <w:rFonts w:ascii="Arial Narrow" w:eastAsia="Arial Unicode MS" w:hAnsi="Arial Narrow" w:cs="Arial Unicode MS"/>
          <w:b/>
          <w:sz w:val="18"/>
          <w:szCs w:val="18"/>
        </w:rPr>
        <w:t>PREPARAÇÃO DA MISTURA</w:t>
      </w:r>
    </w:p>
    <w:p w:rsidR="00A20376" w:rsidRPr="00A20376" w:rsidRDefault="00A20376" w:rsidP="00A20376">
      <w:pPr>
        <w:spacing w:line="240" w:lineRule="exact"/>
        <w:jc w:val="both"/>
        <w:rPr>
          <w:rFonts w:ascii="Arial Narrow" w:eastAsia="Arial Unicode MS" w:hAnsi="Arial Narrow" w:cs="Arial Unicode MS"/>
          <w:sz w:val="18"/>
          <w:szCs w:val="18"/>
        </w:rPr>
      </w:pPr>
      <w:r w:rsidRPr="00A20376">
        <w:rPr>
          <w:rFonts w:ascii="Arial Narrow" w:eastAsia="Arial Unicode MS" w:hAnsi="Arial Narrow" w:cs="Arial Unicode MS"/>
          <w:sz w:val="18"/>
          <w:szCs w:val="18"/>
        </w:rPr>
        <w:t xml:space="preserve">Adicionar o cimento </w:t>
      </w:r>
      <w:r w:rsidR="00F219A7">
        <w:rPr>
          <w:rFonts w:ascii="Arial Narrow" w:eastAsia="Arial Unicode MS" w:hAnsi="Arial Narrow" w:cs="Arial Unicode MS"/>
          <w:sz w:val="18"/>
          <w:szCs w:val="18"/>
        </w:rPr>
        <w:t>à</w:t>
      </w:r>
      <w:r w:rsidRPr="00A20376">
        <w:rPr>
          <w:rFonts w:ascii="Arial Narrow" w:eastAsia="Arial Unicode MS" w:hAnsi="Arial Narrow" w:cs="Arial Unicode MS"/>
          <w:sz w:val="18"/>
          <w:szCs w:val="18"/>
        </w:rPr>
        <w:t xml:space="preserve"> resina, em partes iguais, sob agitação mecânica, em baixo regime, para evitar formação de espuma em excesso. Agitar até mistura homogénea, sem caroços ou grumos.</w:t>
      </w:r>
    </w:p>
    <w:p w:rsidR="00A20376" w:rsidRPr="00A20376" w:rsidRDefault="00A20376" w:rsidP="00A20376">
      <w:pPr>
        <w:spacing w:line="240" w:lineRule="exact"/>
        <w:jc w:val="both"/>
        <w:rPr>
          <w:rFonts w:ascii="Arial Narrow" w:eastAsia="Arial Unicode MS" w:hAnsi="Arial Narrow" w:cs="Arial Unicode MS"/>
          <w:sz w:val="18"/>
          <w:szCs w:val="18"/>
        </w:rPr>
      </w:pPr>
      <w:r w:rsidRPr="00A20376">
        <w:rPr>
          <w:rFonts w:ascii="Arial Narrow" w:eastAsia="Arial Unicode MS" w:hAnsi="Arial Narrow" w:cs="Arial Unicode MS"/>
          <w:sz w:val="18"/>
          <w:szCs w:val="18"/>
        </w:rPr>
        <w:t>Aplicar o produto em camada uniforme, e deixar secar 24 h (preferencialmente).</w:t>
      </w:r>
    </w:p>
    <w:p w:rsidR="00C174FD" w:rsidRDefault="00C174FD" w:rsidP="00A20376">
      <w:pPr>
        <w:spacing w:line="240" w:lineRule="exact"/>
        <w:jc w:val="both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6550D7" w:rsidRPr="006550D7" w:rsidRDefault="006550D7" w:rsidP="00A20376">
      <w:pPr>
        <w:spacing w:line="240" w:lineRule="exact"/>
        <w:jc w:val="both"/>
        <w:rPr>
          <w:rFonts w:ascii="Arial Narrow" w:eastAsia="Arial Unicode MS" w:hAnsi="Arial Narrow" w:cs="Arial Unicode MS"/>
          <w:b/>
          <w:sz w:val="20"/>
          <w:szCs w:val="20"/>
        </w:rPr>
      </w:pPr>
      <w:r w:rsidRPr="006550D7">
        <w:rPr>
          <w:rFonts w:ascii="Arial Narrow" w:eastAsia="Arial Unicode MS" w:hAnsi="Arial Narrow" w:cs="Arial Unicode MS"/>
          <w:b/>
          <w:sz w:val="20"/>
          <w:szCs w:val="20"/>
        </w:rPr>
        <w:t>LAVAGEM EQUIPAMENTO</w:t>
      </w:r>
    </w:p>
    <w:p w:rsidR="006550D7" w:rsidRDefault="00EC6CC5" w:rsidP="007C0BBD">
      <w:pPr>
        <w:spacing w:line="240" w:lineRule="exact"/>
        <w:jc w:val="both"/>
        <w:rPr>
          <w:rFonts w:ascii="Arial Narrow" w:eastAsia="Arial Unicode MS" w:hAnsi="Arial Narrow" w:cs="Arial Unicode MS"/>
          <w:sz w:val="18"/>
          <w:szCs w:val="18"/>
        </w:rPr>
      </w:pPr>
      <w:r>
        <w:rPr>
          <w:rFonts w:ascii="Arial Narrow" w:eastAsia="Arial Unicode MS" w:hAnsi="Arial Narrow" w:cs="Arial Unicode MS"/>
          <w:sz w:val="18"/>
          <w:szCs w:val="18"/>
        </w:rPr>
        <w:t>Com água.</w:t>
      </w:r>
    </w:p>
    <w:p w:rsidR="006550D7" w:rsidRPr="006550D7" w:rsidRDefault="006550D7" w:rsidP="007C0BBD">
      <w:pPr>
        <w:spacing w:line="240" w:lineRule="exact"/>
        <w:jc w:val="both"/>
        <w:rPr>
          <w:rFonts w:ascii="Arial Narrow" w:eastAsia="Arial Unicode MS" w:hAnsi="Arial Narrow" w:cs="Arial Unicode MS"/>
          <w:b/>
          <w:sz w:val="20"/>
          <w:szCs w:val="20"/>
        </w:rPr>
      </w:pPr>
      <w:r w:rsidRPr="006550D7">
        <w:rPr>
          <w:rFonts w:ascii="Arial Narrow" w:eastAsia="Arial Unicode MS" w:hAnsi="Arial Narrow" w:cs="Arial Unicode MS"/>
          <w:b/>
          <w:sz w:val="20"/>
          <w:szCs w:val="20"/>
        </w:rPr>
        <w:t xml:space="preserve">TIPO DE EMBALAGEM </w:t>
      </w:r>
    </w:p>
    <w:p w:rsidR="006550D7" w:rsidRPr="006550D7" w:rsidRDefault="00EC6CC5" w:rsidP="007C0BBD">
      <w:pPr>
        <w:spacing w:line="240" w:lineRule="exact"/>
        <w:jc w:val="both"/>
        <w:rPr>
          <w:rFonts w:ascii="Arial Narrow" w:eastAsia="Arial Unicode MS" w:hAnsi="Arial Narrow" w:cs="Arial Unicode MS"/>
          <w:sz w:val="18"/>
          <w:szCs w:val="18"/>
        </w:rPr>
      </w:pPr>
      <w:r>
        <w:rPr>
          <w:rFonts w:ascii="Arial Narrow" w:eastAsia="Arial Unicode MS" w:hAnsi="Arial Narrow" w:cs="Arial Unicode MS"/>
          <w:sz w:val="18"/>
          <w:szCs w:val="18"/>
        </w:rPr>
        <w:t>E</w:t>
      </w:r>
      <w:r w:rsidR="006550D7" w:rsidRPr="006550D7">
        <w:rPr>
          <w:rFonts w:ascii="Arial Narrow" w:eastAsia="Arial Unicode MS" w:hAnsi="Arial Narrow" w:cs="Arial Unicode MS"/>
          <w:sz w:val="18"/>
          <w:szCs w:val="18"/>
        </w:rPr>
        <w:t xml:space="preserve">mbalagens de </w:t>
      </w:r>
      <w:r w:rsidR="00D632F1">
        <w:rPr>
          <w:rFonts w:ascii="Arial Narrow" w:eastAsia="Arial Unicode MS" w:hAnsi="Arial Narrow" w:cs="Arial Unicode MS"/>
          <w:sz w:val="18"/>
          <w:szCs w:val="18"/>
        </w:rPr>
        <w:t>5Lts e 15</w:t>
      </w:r>
      <w:r w:rsidR="006550D7" w:rsidRPr="006550D7">
        <w:rPr>
          <w:rFonts w:ascii="Arial Narrow" w:eastAsia="Arial Unicode MS" w:hAnsi="Arial Narrow" w:cs="Arial Unicode MS"/>
          <w:sz w:val="18"/>
          <w:szCs w:val="18"/>
        </w:rPr>
        <w:t>Lts.</w:t>
      </w:r>
    </w:p>
    <w:p w:rsidR="006550D7" w:rsidRPr="006550D7" w:rsidRDefault="006550D7" w:rsidP="007C0BBD">
      <w:pPr>
        <w:spacing w:line="240" w:lineRule="exact"/>
        <w:jc w:val="both"/>
        <w:rPr>
          <w:rFonts w:ascii="Arial Narrow" w:eastAsia="Arial Unicode MS" w:hAnsi="Arial Narrow" w:cs="Arial Unicode MS"/>
          <w:b/>
          <w:sz w:val="20"/>
          <w:szCs w:val="20"/>
        </w:rPr>
      </w:pPr>
      <w:r w:rsidRPr="006550D7">
        <w:rPr>
          <w:rFonts w:ascii="Arial Narrow" w:eastAsia="Arial Unicode MS" w:hAnsi="Arial Narrow" w:cs="Arial Unicode MS"/>
          <w:b/>
          <w:sz w:val="20"/>
          <w:szCs w:val="20"/>
        </w:rPr>
        <w:t>HIGIENE E SEGURANÇA</w:t>
      </w:r>
    </w:p>
    <w:p w:rsidR="00D632F1" w:rsidRPr="00D632F1" w:rsidRDefault="00D632F1" w:rsidP="00D632F1">
      <w:pPr>
        <w:spacing w:line="240" w:lineRule="exact"/>
        <w:jc w:val="both"/>
        <w:rPr>
          <w:rFonts w:ascii="Arial Narrow" w:eastAsia="Arial Unicode MS" w:hAnsi="Arial Narrow" w:cs="Arial Unicode MS"/>
          <w:sz w:val="18"/>
          <w:szCs w:val="18"/>
        </w:rPr>
      </w:pPr>
      <w:r w:rsidRPr="00D632F1">
        <w:rPr>
          <w:rFonts w:ascii="Arial Narrow" w:eastAsia="Arial Unicode MS" w:hAnsi="Arial Narrow" w:cs="Arial Unicode MS"/>
          <w:sz w:val="18"/>
          <w:szCs w:val="18"/>
        </w:rPr>
        <w:t>Em caso de projecção para os olhos, deve lavar-se muito bem com água limpa em abundância. No caso necessidade deve consultar o seu médico.</w:t>
      </w:r>
    </w:p>
    <w:p w:rsidR="000965BF" w:rsidRDefault="00D632F1" w:rsidP="00D632F1">
      <w:pPr>
        <w:spacing w:line="240" w:lineRule="exact"/>
        <w:jc w:val="both"/>
        <w:rPr>
          <w:rFonts w:ascii="Arial Narrow" w:eastAsia="Arial Unicode MS" w:hAnsi="Arial Narrow" w:cs="Arial Unicode MS"/>
          <w:sz w:val="18"/>
          <w:szCs w:val="18"/>
        </w:rPr>
      </w:pPr>
      <w:r w:rsidRPr="00D632F1">
        <w:rPr>
          <w:rFonts w:ascii="Arial Narrow" w:eastAsia="Arial Unicode MS" w:hAnsi="Arial Narrow" w:cs="Arial Unicode MS"/>
          <w:sz w:val="18"/>
          <w:szCs w:val="18"/>
        </w:rPr>
        <w:t xml:space="preserve">Mais informação, sobre saúde e ambiente, consultar, ficha de dados de segurança do produto. </w:t>
      </w:r>
    </w:p>
    <w:p w:rsidR="00B1797A" w:rsidRDefault="00B1797A" w:rsidP="00D632F1">
      <w:pPr>
        <w:spacing w:line="240" w:lineRule="exact"/>
        <w:jc w:val="both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6550D7" w:rsidRPr="006550D7" w:rsidRDefault="006550D7" w:rsidP="00D632F1">
      <w:pPr>
        <w:spacing w:line="240" w:lineRule="exact"/>
        <w:jc w:val="both"/>
        <w:rPr>
          <w:rFonts w:ascii="Arial Narrow" w:eastAsia="Arial Unicode MS" w:hAnsi="Arial Narrow" w:cs="Arial Unicode MS"/>
          <w:b/>
          <w:sz w:val="20"/>
          <w:szCs w:val="20"/>
        </w:rPr>
      </w:pPr>
      <w:r w:rsidRPr="006550D7">
        <w:rPr>
          <w:rFonts w:ascii="Arial Narrow" w:eastAsia="Arial Unicode MS" w:hAnsi="Arial Narrow" w:cs="Arial Unicode MS"/>
          <w:b/>
          <w:sz w:val="20"/>
          <w:szCs w:val="20"/>
        </w:rPr>
        <w:t>NOTA IMPORTANTE</w:t>
      </w:r>
    </w:p>
    <w:p w:rsidR="000965BF" w:rsidRPr="000965BF" w:rsidRDefault="000965BF" w:rsidP="000965BF">
      <w:pPr>
        <w:spacing w:line="240" w:lineRule="exact"/>
        <w:jc w:val="both"/>
        <w:rPr>
          <w:rFonts w:ascii="Arial Narrow" w:eastAsia="Arial Unicode MS" w:hAnsi="Arial Narrow" w:cs="Arial Unicode MS"/>
          <w:sz w:val="18"/>
          <w:szCs w:val="18"/>
        </w:rPr>
      </w:pPr>
      <w:r w:rsidRPr="000965BF">
        <w:rPr>
          <w:rFonts w:ascii="Arial Narrow" w:eastAsia="Arial Unicode MS" w:hAnsi="Arial Narrow" w:cs="Arial Unicode MS"/>
          <w:sz w:val="18"/>
          <w:szCs w:val="18"/>
        </w:rPr>
        <w:t>É da responsabilidade do utilizador, tomar providências para cumprimento das leis actuais e regulamentações locais, n</w:t>
      </w:r>
      <w:r>
        <w:rPr>
          <w:rFonts w:ascii="Arial Narrow" w:eastAsia="Arial Unicode MS" w:hAnsi="Arial Narrow" w:cs="Arial Unicode MS"/>
          <w:sz w:val="18"/>
          <w:szCs w:val="18"/>
        </w:rPr>
        <w:t>o que se refere à</w:t>
      </w:r>
      <w:r w:rsidRPr="000965BF">
        <w:rPr>
          <w:rFonts w:ascii="Arial Narrow" w:eastAsia="Arial Unicode MS" w:hAnsi="Arial Narrow" w:cs="Arial Unicode MS"/>
          <w:sz w:val="18"/>
          <w:szCs w:val="18"/>
        </w:rPr>
        <w:t xml:space="preserve"> prote</w:t>
      </w:r>
      <w:r>
        <w:rPr>
          <w:rFonts w:ascii="Arial Narrow" w:eastAsia="Arial Unicode MS" w:hAnsi="Arial Narrow" w:cs="Arial Unicode MS"/>
          <w:sz w:val="18"/>
          <w:szCs w:val="18"/>
        </w:rPr>
        <w:t>c</w:t>
      </w:r>
      <w:r w:rsidRPr="000965BF">
        <w:rPr>
          <w:rFonts w:ascii="Arial Narrow" w:eastAsia="Arial Unicode MS" w:hAnsi="Arial Narrow" w:cs="Arial Unicode MS"/>
          <w:sz w:val="18"/>
          <w:szCs w:val="18"/>
        </w:rPr>
        <w:t>ção do ambiente, assim como também ser da sua responsabilidade, do processo de aplicação e uso diferente do indicado nesta ficha técnica.</w:t>
      </w:r>
    </w:p>
    <w:p w:rsidR="000965BF" w:rsidRPr="000965BF" w:rsidRDefault="000965BF" w:rsidP="000965BF">
      <w:pPr>
        <w:spacing w:line="240" w:lineRule="exact"/>
        <w:jc w:val="both"/>
        <w:rPr>
          <w:rFonts w:ascii="Arial Narrow" w:eastAsia="Arial Unicode MS" w:hAnsi="Arial Narrow" w:cs="Arial Unicode MS"/>
          <w:sz w:val="18"/>
          <w:szCs w:val="18"/>
        </w:rPr>
      </w:pPr>
      <w:r w:rsidRPr="000965BF">
        <w:rPr>
          <w:rFonts w:ascii="Arial Narrow" w:eastAsia="Arial Unicode MS" w:hAnsi="Arial Narrow" w:cs="Arial Unicode MS"/>
          <w:sz w:val="18"/>
          <w:szCs w:val="18"/>
        </w:rPr>
        <w:t>As condições de trabalho por vezes divergem, recomendamos que se faça um ensaio prévio da aplicação do produto.</w:t>
      </w:r>
    </w:p>
    <w:p w:rsidR="000965BF" w:rsidRPr="000965BF" w:rsidRDefault="000965BF" w:rsidP="000965BF">
      <w:pPr>
        <w:spacing w:line="240" w:lineRule="exact"/>
        <w:jc w:val="both"/>
        <w:rPr>
          <w:rFonts w:ascii="Arial Narrow" w:eastAsia="Arial Unicode MS" w:hAnsi="Arial Narrow" w:cs="Arial Unicode MS"/>
          <w:sz w:val="18"/>
          <w:szCs w:val="18"/>
        </w:rPr>
      </w:pPr>
      <w:r w:rsidRPr="000965BF">
        <w:rPr>
          <w:rFonts w:ascii="Arial Narrow" w:eastAsia="Arial Unicode MS" w:hAnsi="Arial Narrow" w:cs="Arial Unicode MS"/>
          <w:sz w:val="18"/>
          <w:szCs w:val="18"/>
        </w:rPr>
        <w:t>O rendimento é também variável conforme o estado do substrato e índice de absorção dos mesmos.</w:t>
      </w:r>
    </w:p>
    <w:p w:rsidR="003A7C02" w:rsidRDefault="000965BF" w:rsidP="000965BF">
      <w:pPr>
        <w:spacing w:line="240" w:lineRule="exact"/>
        <w:jc w:val="both"/>
        <w:rPr>
          <w:rFonts w:ascii="Arial Narrow" w:eastAsia="Arial Unicode MS" w:hAnsi="Arial Narrow" w:cs="Arial Unicode MS"/>
          <w:sz w:val="18"/>
          <w:szCs w:val="18"/>
        </w:rPr>
      </w:pPr>
      <w:r w:rsidRPr="000965BF">
        <w:rPr>
          <w:rFonts w:ascii="Arial Narrow" w:eastAsia="Arial Unicode MS" w:hAnsi="Arial Narrow" w:cs="Arial Unicode MS"/>
          <w:sz w:val="18"/>
          <w:szCs w:val="18"/>
        </w:rPr>
        <w:t xml:space="preserve">Os intervalos entre demãos, também podem variar, conforme a temperatura ambiente, e /ou estado do tempo atmosférico, daqui os dados por nós fornecidos não poderem ser exactos, servindo meramente como ordem </w:t>
      </w:r>
      <w:proofErr w:type="spellStart"/>
      <w:r w:rsidRPr="000965BF">
        <w:rPr>
          <w:rFonts w:ascii="Arial Narrow" w:eastAsia="Arial Unicode MS" w:hAnsi="Arial Narrow" w:cs="Arial Unicode MS"/>
          <w:sz w:val="18"/>
          <w:szCs w:val="18"/>
        </w:rPr>
        <w:t>orientativa</w:t>
      </w:r>
      <w:proofErr w:type="spellEnd"/>
      <w:r w:rsidRPr="000965BF">
        <w:rPr>
          <w:rFonts w:ascii="Arial Narrow" w:eastAsia="Arial Unicode MS" w:hAnsi="Arial Narrow" w:cs="Arial Unicode MS"/>
          <w:sz w:val="18"/>
          <w:szCs w:val="18"/>
        </w:rPr>
        <w:t>.</w:t>
      </w:r>
    </w:p>
    <w:p w:rsidR="006550D7" w:rsidRPr="006550D7" w:rsidRDefault="00EC6CC5" w:rsidP="007C0BBD">
      <w:pPr>
        <w:spacing w:line="240" w:lineRule="exact"/>
        <w:jc w:val="both"/>
        <w:rPr>
          <w:rFonts w:ascii="Arial Narrow" w:eastAsia="Arial Unicode MS" w:hAnsi="Arial Narrow" w:cs="Arial Unicode MS"/>
          <w:sz w:val="18"/>
          <w:szCs w:val="18"/>
        </w:rPr>
      </w:pPr>
      <w:r>
        <w:rPr>
          <w:rFonts w:ascii="Arial Narrow" w:eastAsia="Arial Unicode MS" w:hAnsi="Arial Narrow" w:cs="Arial Unicode MS"/>
          <w:sz w:val="18"/>
          <w:szCs w:val="18"/>
        </w:rPr>
        <w:t>Em caso de dúvida, consulte</w:t>
      </w:r>
      <w:r w:rsidR="006550D7" w:rsidRPr="006550D7">
        <w:rPr>
          <w:rFonts w:ascii="Arial Narrow" w:eastAsia="Arial Unicode MS" w:hAnsi="Arial Narrow" w:cs="Arial Unicode MS"/>
          <w:sz w:val="18"/>
          <w:szCs w:val="18"/>
        </w:rPr>
        <w:t xml:space="preserve"> o nosso serviço de apoio técnico.</w:t>
      </w:r>
    </w:p>
    <w:p w:rsidR="003A7C02" w:rsidRDefault="003A7C02" w:rsidP="007C0BBD">
      <w:pPr>
        <w:spacing w:line="240" w:lineRule="exact"/>
        <w:jc w:val="both"/>
        <w:rPr>
          <w:rFonts w:ascii="Arial Narrow" w:eastAsia="Arial Unicode MS" w:hAnsi="Arial Narrow" w:cs="Arial Unicode MS"/>
          <w:sz w:val="18"/>
          <w:szCs w:val="18"/>
        </w:rPr>
      </w:pPr>
    </w:p>
    <w:p w:rsidR="00A20376" w:rsidRPr="00A20376" w:rsidRDefault="00A20376" w:rsidP="00A20376">
      <w:pPr>
        <w:spacing w:line="240" w:lineRule="exact"/>
        <w:rPr>
          <w:rFonts w:ascii="Arial Narrow" w:eastAsia="Arial Unicode MS" w:hAnsi="Arial Narrow" w:cs="Arial Unicode MS"/>
          <w:sz w:val="18"/>
          <w:szCs w:val="18"/>
        </w:rPr>
      </w:pPr>
      <w:r w:rsidRPr="00A20376">
        <w:rPr>
          <w:rFonts w:ascii="Arial Narrow" w:eastAsia="Arial Unicode MS" w:hAnsi="Arial Narrow" w:cs="Arial Unicode MS"/>
          <w:sz w:val="18"/>
          <w:szCs w:val="18"/>
        </w:rPr>
        <w:t>O limite da EU para este tipo de produto (</w:t>
      </w:r>
      <w:proofErr w:type="spellStart"/>
      <w:r w:rsidRPr="00A20376">
        <w:rPr>
          <w:rFonts w:ascii="Arial Narrow" w:eastAsia="Arial Unicode MS" w:hAnsi="Arial Narrow" w:cs="Arial Unicode MS"/>
          <w:sz w:val="18"/>
          <w:szCs w:val="18"/>
        </w:rPr>
        <w:t>Cat</w:t>
      </w:r>
      <w:proofErr w:type="spellEnd"/>
      <w:r w:rsidRPr="00A20376">
        <w:rPr>
          <w:rFonts w:ascii="Arial Narrow" w:eastAsia="Arial Unicode MS" w:hAnsi="Arial Narrow" w:cs="Arial Unicode MS"/>
          <w:sz w:val="18"/>
          <w:szCs w:val="18"/>
        </w:rPr>
        <w:t xml:space="preserve"> A/g) 30 g/l (2010)</w:t>
      </w:r>
    </w:p>
    <w:p w:rsidR="009B4687" w:rsidRDefault="00A20376" w:rsidP="00A20376">
      <w:pPr>
        <w:spacing w:line="240" w:lineRule="exact"/>
        <w:rPr>
          <w:rFonts w:ascii="Arial Narrow" w:eastAsia="Arial Unicode MS" w:hAnsi="Arial Narrow" w:cs="Arial Unicode MS"/>
          <w:sz w:val="18"/>
          <w:szCs w:val="18"/>
        </w:rPr>
      </w:pPr>
      <w:r w:rsidRPr="00A20376">
        <w:rPr>
          <w:rFonts w:ascii="Arial Narrow" w:eastAsia="Arial Unicode MS" w:hAnsi="Arial Narrow" w:cs="Arial Unicode MS"/>
          <w:sz w:val="18"/>
          <w:szCs w:val="18"/>
        </w:rPr>
        <w:t xml:space="preserve">Este produto contém no </w:t>
      </w:r>
      <w:proofErr w:type="spellStart"/>
      <w:r w:rsidRPr="00A20376">
        <w:rPr>
          <w:rFonts w:ascii="Arial Narrow" w:eastAsia="Arial Unicode MS" w:hAnsi="Arial Narrow" w:cs="Arial Unicode MS"/>
          <w:sz w:val="18"/>
          <w:szCs w:val="18"/>
        </w:rPr>
        <w:t>máx</w:t>
      </w:r>
      <w:proofErr w:type="spellEnd"/>
      <w:r w:rsidRPr="00A20376">
        <w:rPr>
          <w:rFonts w:ascii="Arial Narrow" w:eastAsia="Arial Unicode MS" w:hAnsi="Arial Narrow" w:cs="Arial Unicode MS"/>
          <w:sz w:val="18"/>
          <w:szCs w:val="18"/>
        </w:rPr>
        <w:t>: 6.90 g/l COV.</w:t>
      </w:r>
    </w:p>
    <w:p w:rsidR="003A7C02" w:rsidRDefault="003A7C02" w:rsidP="0063706D">
      <w:pPr>
        <w:spacing w:line="240" w:lineRule="exact"/>
        <w:rPr>
          <w:rFonts w:ascii="Arial Narrow" w:eastAsia="Arial Unicode MS" w:hAnsi="Arial Narrow" w:cs="Arial Unicode MS"/>
          <w:sz w:val="18"/>
          <w:szCs w:val="18"/>
        </w:rPr>
      </w:pPr>
    </w:p>
    <w:p w:rsidR="00560345" w:rsidRDefault="00560345" w:rsidP="0063706D">
      <w:pPr>
        <w:spacing w:line="240" w:lineRule="exact"/>
        <w:rPr>
          <w:rFonts w:ascii="Arial Narrow" w:eastAsia="Arial Unicode MS" w:hAnsi="Arial Narrow" w:cs="Arial Unicode MS"/>
          <w:sz w:val="18"/>
          <w:szCs w:val="18"/>
        </w:rPr>
      </w:pPr>
    </w:p>
    <w:p w:rsidR="001A2CEF" w:rsidRDefault="001A2CEF" w:rsidP="0063706D">
      <w:pPr>
        <w:spacing w:line="240" w:lineRule="exact"/>
        <w:rPr>
          <w:rFonts w:ascii="Arial Narrow" w:eastAsia="Arial Unicode MS" w:hAnsi="Arial Narrow" w:cs="Arial Unicode MS"/>
          <w:sz w:val="18"/>
          <w:szCs w:val="18"/>
        </w:rPr>
      </w:pPr>
    </w:p>
    <w:p w:rsidR="001A2CEF" w:rsidRDefault="001A2CEF" w:rsidP="0063706D">
      <w:pPr>
        <w:spacing w:line="240" w:lineRule="exact"/>
        <w:rPr>
          <w:rFonts w:ascii="Arial Narrow" w:eastAsia="Arial Unicode MS" w:hAnsi="Arial Narrow" w:cs="Arial Unicode MS"/>
          <w:sz w:val="18"/>
          <w:szCs w:val="18"/>
        </w:rPr>
      </w:pPr>
    </w:p>
    <w:p w:rsidR="0086290B" w:rsidRDefault="0086290B" w:rsidP="0063706D">
      <w:pPr>
        <w:spacing w:line="240" w:lineRule="exact"/>
        <w:rPr>
          <w:rFonts w:ascii="Arial Narrow" w:eastAsia="Arial Unicode MS" w:hAnsi="Arial Narrow" w:cs="Arial Unicode MS"/>
          <w:sz w:val="18"/>
          <w:szCs w:val="18"/>
        </w:rPr>
      </w:pPr>
    </w:p>
    <w:p w:rsidR="0086290B" w:rsidRDefault="0086290B" w:rsidP="0063706D">
      <w:pPr>
        <w:spacing w:line="240" w:lineRule="exact"/>
        <w:rPr>
          <w:rFonts w:ascii="Arial Narrow" w:eastAsia="Arial Unicode MS" w:hAnsi="Arial Narrow" w:cs="Arial Unicode MS"/>
          <w:sz w:val="18"/>
          <w:szCs w:val="18"/>
        </w:rPr>
      </w:pPr>
    </w:p>
    <w:p w:rsidR="0086290B" w:rsidRDefault="0086290B" w:rsidP="0063706D">
      <w:pPr>
        <w:spacing w:line="240" w:lineRule="exact"/>
        <w:rPr>
          <w:rFonts w:ascii="Arial Narrow" w:eastAsia="Arial Unicode MS" w:hAnsi="Arial Narrow" w:cs="Arial Unicode MS"/>
          <w:sz w:val="18"/>
          <w:szCs w:val="18"/>
        </w:rPr>
      </w:pPr>
    </w:p>
    <w:p w:rsidR="0086290B" w:rsidRDefault="0086290B" w:rsidP="0063706D">
      <w:pPr>
        <w:spacing w:line="240" w:lineRule="exact"/>
        <w:rPr>
          <w:rFonts w:ascii="Arial Narrow" w:eastAsia="Arial Unicode MS" w:hAnsi="Arial Narrow" w:cs="Arial Unicode MS"/>
          <w:sz w:val="18"/>
          <w:szCs w:val="18"/>
        </w:rPr>
      </w:pPr>
    </w:p>
    <w:p w:rsidR="0086290B" w:rsidRDefault="0086290B" w:rsidP="0063706D">
      <w:pPr>
        <w:spacing w:line="240" w:lineRule="exact"/>
        <w:rPr>
          <w:rFonts w:ascii="Arial Narrow" w:eastAsia="Arial Unicode MS" w:hAnsi="Arial Narrow" w:cs="Arial Unicode MS"/>
          <w:sz w:val="18"/>
          <w:szCs w:val="18"/>
        </w:rPr>
      </w:pPr>
    </w:p>
    <w:p w:rsidR="0086290B" w:rsidRDefault="00623924" w:rsidP="0063706D">
      <w:pPr>
        <w:spacing w:line="240" w:lineRule="exact"/>
        <w:rPr>
          <w:rFonts w:ascii="Arial Narrow" w:eastAsia="Arial Unicode MS" w:hAnsi="Arial Narrow" w:cs="Arial Unicode MS"/>
          <w:sz w:val="18"/>
          <w:szCs w:val="18"/>
        </w:rPr>
      </w:pPr>
      <w:proofErr w:type="spellStart"/>
      <w:r>
        <w:rPr>
          <w:rFonts w:ascii="Arial Narrow" w:eastAsia="Arial Unicode MS" w:hAnsi="Arial Narrow" w:cs="Arial Unicode MS"/>
          <w:sz w:val="18"/>
          <w:szCs w:val="18"/>
        </w:rPr>
        <w:t>Actualizada</w:t>
      </w:r>
      <w:proofErr w:type="spellEnd"/>
      <w:r>
        <w:rPr>
          <w:rFonts w:ascii="Arial Narrow" w:eastAsia="Arial Unicode MS" w:hAnsi="Arial Narrow" w:cs="Arial Unicode MS"/>
          <w:sz w:val="18"/>
          <w:szCs w:val="18"/>
        </w:rPr>
        <w:t xml:space="preserve"> em 04/03/2015</w:t>
      </w:r>
    </w:p>
    <w:p w:rsidR="0086290B" w:rsidRDefault="0086290B" w:rsidP="0063706D">
      <w:pPr>
        <w:spacing w:line="240" w:lineRule="exact"/>
        <w:rPr>
          <w:rFonts w:ascii="Arial Narrow" w:eastAsia="Arial Unicode MS" w:hAnsi="Arial Narrow" w:cs="Arial Unicode MS"/>
          <w:sz w:val="18"/>
          <w:szCs w:val="18"/>
        </w:rPr>
      </w:pPr>
    </w:p>
    <w:p w:rsidR="00506FFA" w:rsidRPr="0063706D" w:rsidRDefault="00506FFA" w:rsidP="0063706D">
      <w:pPr>
        <w:spacing w:line="240" w:lineRule="exact"/>
        <w:rPr>
          <w:rFonts w:ascii="Arial Narrow" w:eastAsia="Arial Unicode MS" w:hAnsi="Arial Narrow" w:cs="Arial Unicode MS"/>
          <w:sz w:val="18"/>
          <w:szCs w:val="18"/>
        </w:rPr>
      </w:pPr>
    </w:p>
    <w:sectPr w:rsidR="00506FFA" w:rsidRPr="0063706D" w:rsidSect="007C0BBD">
      <w:footerReference w:type="default" r:id="rId7"/>
      <w:pgSz w:w="11906" w:h="16838"/>
      <w:pgMar w:top="1417" w:right="849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24D18" w:rsidRDefault="00224D18" w:rsidP="0063706D">
      <w:pPr>
        <w:spacing w:after="0" w:line="240" w:lineRule="auto"/>
      </w:pPr>
      <w:r>
        <w:separator/>
      </w:r>
    </w:p>
  </w:endnote>
  <w:endnote w:type="continuationSeparator" w:id="0">
    <w:p w:rsidR="00224D18" w:rsidRDefault="00224D18" w:rsidP="006370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3706D" w:rsidRDefault="0063706D">
    <w:pPr>
      <w:pStyle w:val="Rodap"/>
    </w:pPr>
    <w:r w:rsidRPr="0063706D">
      <w:rPr>
        <w:noProof/>
      </w:rPr>
      <w:drawing>
        <wp:anchor distT="0" distB="0" distL="114300" distR="114300" simplePos="0" relativeHeight="251659264" behindDoc="1" locked="0" layoutInCell="1" allowOverlap="1" wp14:anchorId="14737D78" wp14:editId="2DA110A7">
          <wp:simplePos x="0" y="0"/>
          <wp:positionH relativeFrom="column">
            <wp:posOffset>-718185</wp:posOffset>
          </wp:positionH>
          <wp:positionV relativeFrom="paragraph">
            <wp:posOffset>80645</wp:posOffset>
          </wp:positionV>
          <wp:extent cx="6861810" cy="358140"/>
          <wp:effectExtent l="19050" t="0" r="0" b="0"/>
          <wp:wrapNone/>
          <wp:docPr id="4" name="Imagem 3" descr="rodape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rodape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858000" cy="3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:rsidR="0063706D" w:rsidRDefault="0063706D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24D18" w:rsidRDefault="00224D18" w:rsidP="0063706D">
      <w:pPr>
        <w:spacing w:after="0" w:line="240" w:lineRule="auto"/>
      </w:pPr>
      <w:r>
        <w:separator/>
      </w:r>
    </w:p>
  </w:footnote>
  <w:footnote w:type="continuationSeparator" w:id="0">
    <w:p w:rsidR="00224D18" w:rsidRDefault="00224D18" w:rsidP="0063706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0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706D"/>
    <w:rsid w:val="00027DE9"/>
    <w:rsid w:val="000965BF"/>
    <w:rsid w:val="000C4E26"/>
    <w:rsid w:val="00180AAF"/>
    <w:rsid w:val="001A2CEF"/>
    <w:rsid w:val="00224D18"/>
    <w:rsid w:val="00264558"/>
    <w:rsid w:val="00273F9E"/>
    <w:rsid w:val="002F2913"/>
    <w:rsid w:val="003116D8"/>
    <w:rsid w:val="00375416"/>
    <w:rsid w:val="003A7C02"/>
    <w:rsid w:val="00506FFA"/>
    <w:rsid w:val="00560345"/>
    <w:rsid w:val="00561E6D"/>
    <w:rsid w:val="005C4532"/>
    <w:rsid w:val="00623924"/>
    <w:rsid w:val="0063706D"/>
    <w:rsid w:val="006550D7"/>
    <w:rsid w:val="0065648B"/>
    <w:rsid w:val="006C5F94"/>
    <w:rsid w:val="006E69D5"/>
    <w:rsid w:val="007137E4"/>
    <w:rsid w:val="007433B8"/>
    <w:rsid w:val="00763A3F"/>
    <w:rsid w:val="00786C3E"/>
    <w:rsid w:val="007C0BBD"/>
    <w:rsid w:val="007D3076"/>
    <w:rsid w:val="0080395E"/>
    <w:rsid w:val="0085067F"/>
    <w:rsid w:val="0086290B"/>
    <w:rsid w:val="008B017A"/>
    <w:rsid w:val="00966465"/>
    <w:rsid w:val="009B4687"/>
    <w:rsid w:val="009D11CE"/>
    <w:rsid w:val="009D306B"/>
    <w:rsid w:val="00A057C6"/>
    <w:rsid w:val="00A11BBD"/>
    <w:rsid w:val="00A20376"/>
    <w:rsid w:val="00A66F2F"/>
    <w:rsid w:val="00A67639"/>
    <w:rsid w:val="00AF5BD5"/>
    <w:rsid w:val="00B1797A"/>
    <w:rsid w:val="00C174FD"/>
    <w:rsid w:val="00C25412"/>
    <w:rsid w:val="00C60254"/>
    <w:rsid w:val="00CA312B"/>
    <w:rsid w:val="00CB582F"/>
    <w:rsid w:val="00CD2BBA"/>
    <w:rsid w:val="00D632F1"/>
    <w:rsid w:val="00D64F15"/>
    <w:rsid w:val="00E17691"/>
    <w:rsid w:val="00E94B6F"/>
    <w:rsid w:val="00EC6CC5"/>
    <w:rsid w:val="00EF2BF0"/>
    <w:rsid w:val="00F219A7"/>
    <w:rsid w:val="00F72EC7"/>
    <w:rsid w:val="00FE52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056E00C-EA01-4CEB-B56A-F1B3999BD4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t-PT" w:eastAsia="pt-P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arter"/>
    <w:uiPriority w:val="99"/>
    <w:semiHidden/>
    <w:unhideWhenUsed/>
    <w:rsid w:val="0063706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arter">
    <w:name w:val="Cabeçalho Caráter"/>
    <w:basedOn w:val="Tipodeletrapredefinidodopargrafo"/>
    <w:link w:val="Cabealho"/>
    <w:uiPriority w:val="99"/>
    <w:semiHidden/>
    <w:rsid w:val="0063706D"/>
  </w:style>
  <w:style w:type="paragraph" w:styleId="Rodap">
    <w:name w:val="footer"/>
    <w:basedOn w:val="Normal"/>
    <w:link w:val="RodapCarter"/>
    <w:uiPriority w:val="99"/>
    <w:unhideWhenUsed/>
    <w:rsid w:val="0063706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arter">
    <w:name w:val="Rodapé Caráter"/>
    <w:basedOn w:val="Tipodeletrapredefinidodopargrafo"/>
    <w:link w:val="Rodap"/>
    <w:uiPriority w:val="99"/>
    <w:rsid w:val="0063706D"/>
  </w:style>
  <w:style w:type="paragraph" w:styleId="Textodebalo">
    <w:name w:val="Balloon Text"/>
    <w:basedOn w:val="Normal"/>
    <w:link w:val="TextodebaloCarter"/>
    <w:uiPriority w:val="99"/>
    <w:semiHidden/>
    <w:unhideWhenUsed/>
    <w:rsid w:val="006370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arter">
    <w:name w:val="Texto de balão Caráter"/>
    <w:basedOn w:val="Tipodeletrapredefinidodopargrafo"/>
    <w:link w:val="Textodebalo"/>
    <w:uiPriority w:val="99"/>
    <w:semiHidden/>
    <w:rsid w:val="0063706D"/>
    <w:rPr>
      <w:rFonts w:ascii="Tahoma" w:hAnsi="Tahoma" w:cs="Tahoma"/>
      <w:sz w:val="16"/>
      <w:szCs w:val="16"/>
    </w:rPr>
  </w:style>
  <w:style w:type="table" w:styleId="Tabelacomgrelha">
    <w:name w:val="Table Grid"/>
    <w:basedOn w:val="Tabelanormal"/>
    <w:uiPriority w:val="59"/>
    <w:rsid w:val="006370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438</Words>
  <Characters>2368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2801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goncalves</dc:creator>
  <cp:lastModifiedBy>Tintas Niva</cp:lastModifiedBy>
  <cp:revision>2</cp:revision>
  <cp:lastPrinted>2014-08-08T09:59:00Z</cp:lastPrinted>
  <dcterms:created xsi:type="dcterms:W3CDTF">2015-12-04T09:35:00Z</dcterms:created>
  <dcterms:modified xsi:type="dcterms:W3CDTF">2015-12-04T09:35:00Z</dcterms:modified>
</cp:coreProperties>
</file>