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166B" w14:textId="77777777"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2BD216BC" wp14:editId="2BD216BD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2BD2166C" w14:textId="77777777" w:rsidR="00873153" w:rsidRDefault="00873153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2BD2166D" w14:textId="77777777" w:rsidR="009D306B" w:rsidRDefault="00B31F1B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NIVAFERRO</w:t>
      </w:r>
      <w:r w:rsidR="006C3530">
        <w:rPr>
          <w:rFonts w:ascii="Arial Narrow" w:hAnsi="Arial Narrow"/>
          <w:b/>
          <w:bCs/>
          <w:sz w:val="32"/>
          <w:szCs w:val="32"/>
        </w:rPr>
        <w:tab/>
      </w:r>
      <w:r w:rsidR="006C3530">
        <w:rPr>
          <w:rFonts w:ascii="Arial Narrow" w:hAnsi="Arial Narrow"/>
          <w:b/>
          <w:bCs/>
          <w:sz w:val="32"/>
          <w:szCs w:val="32"/>
        </w:rPr>
        <w:tab/>
        <w:t xml:space="preserve">         </w:t>
      </w:r>
      <w:r>
        <w:rPr>
          <w:rFonts w:ascii="Arial Narrow" w:hAnsi="Arial Narrow"/>
          <w:b/>
          <w:bCs/>
          <w:sz w:val="32"/>
          <w:szCs w:val="32"/>
        </w:rPr>
        <w:t xml:space="preserve">  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1029</w:t>
      </w:r>
    </w:p>
    <w:p w14:paraId="2BD2166E" w14:textId="77777777" w:rsidR="0063706D" w:rsidRPr="00873153" w:rsidRDefault="00B31F1B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Primário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anti-corrosivo</w:t>
      </w:r>
      <w:proofErr w:type="spellEnd"/>
    </w:p>
    <w:p w14:paraId="2BD2166F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2BD21670" w14:textId="77777777" w:rsidR="00982C59" w:rsidRPr="00982C59" w:rsidRDefault="00982C59" w:rsidP="00982C59">
      <w:pPr>
        <w:spacing w:line="240" w:lineRule="exact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2BD21671" w14:textId="77777777" w:rsidR="00982C59" w:rsidRPr="00982C59" w:rsidRDefault="00982C59" w:rsidP="00982C59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Produto baseado num veículo </w:t>
      </w:r>
      <w:proofErr w:type="spellStart"/>
      <w:r w:rsidRPr="00982C59">
        <w:rPr>
          <w:rFonts w:ascii="Arial Narrow" w:eastAsia="Arial Unicode MS" w:hAnsi="Arial Narrow" w:cs="Arial Unicode MS"/>
          <w:sz w:val="18"/>
          <w:szCs w:val="18"/>
        </w:rPr>
        <w:t>alquídico</w:t>
      </w:r>
      <w:proofErr w:type="spellEnd"/>
      <w:r w:rsidRPr="00982C59">
        <w:rPr>
          <w:rFonts w:ascii="Arial Narrow" w:eastAsia="Arial Unicode MS" w:hAnsi="Arial Narrow" w:cs="Arial Unicode MS"/>
          <w:sz w:val="18"/>
          <w:szCs w:val="18"/>
        </w:rPr>
        <w:t>/ SR, pigmento</w:t>
      </w:r>
      <w:r w:rsidR="001903E3">
        <w:rPr>
          <w:rFonts w:ascii="Arial Narrow" w:eastAsia="Arial Unicode MS" w:hAnsi="Arial Narrow" w:cs="Arial Unicode MS"/>
          <w:sz w:val="18"/>
          <w:szCs w:val="18"/>
        </w:rPr>
        <w:t>s</w:t>
      </w:r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982C59">
        <w:rPr>
          <w:rFonts w:ascii="Arial Narrow" w:eastAsia="Arial Unicode MS" w:hAnsi="Arial Narrow" w:cs="Arial Unicode MS"/>
          <w:sz w:val="18"/>
          <w:szCs w:val="18"/>
        </w:rPr>
        <w:t>anti-corrosivo</w:t>
      </w:r>
      <w:r w:rsidR="001903E3">
        <w:rPr>
          <w:rFonts w:ascii="Arial Narrow" w:eastAsia="Arial Unicode MS" w:hAnsi="Arial Narrow" w:cs="Arial Unicode MS"/>
          <w:sz w:val="18"/>
          <w:szCs w:val="18"/>
        </w:rPr>
        <w:t>s</w:t>
      </w:r>
      <w:proofErr w:type="spellEnd"/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 e cargas específicas, que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proporcionam fácil aplicação, </w:t>
      </w:r>
      <w:r w:rsidRPr="00982C59">
        <w:rPr>
          <w:rFonts w:ascii="Arial Narrow" w:eastAsia="Arial Unicode MS" w:hAnsi="Arial Narrow" w:cs="Arial Unicode MS"/>
          <w:sz w:val="18"/>
          <w:szCs w:val="18"/>
        </w:rPr>
        <w:t>boa opacidade,</w:t>
      </w:r>
      <w:r w:rsidR="001903E3">
        <w:rPr>
          <w:rFonts w:ascii="Arial Narrow" w:eastAsia="Arial Unicode MS" w:hAnsi="Arial Narrow" w:cs="Arial Unicode MS"/>
          <w:sz w:val="18"/>
          <w:szCs w:val="18"/>
        </w:rPr>
        <w:t xml:space="preserve"> excelente aderência aos metais</w:t>
      </w:r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 e secagem rápida.</w:t>
      </w:r>
    </w:p>
    <w:p w14:paraId="2BD21672" w14:textId="77777777" w:rsidR="00982C59" w:rsidRPr="00982C59" w:rsidRDefault="00982C59" w:rsidP="00982C59">
      <w:pPr>
        <w:spacing w:line="240" w:lineRule="exact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2BD21673" w14:textId="77777777" w:rsidR="00982C59" w:rsidRPr="00982C59" w:rsidRDefault="00982C59" w:rsidP="00982C59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982C59">
        <w:rPr>
          <w:rFonts w:ascii="Arial Narrow" w:eastAsia="Arial Unicode MS" w:hAnsi="Arial Narrow" w:cs="Arial Unicode MS"/>
          <w:sz w:val="18"/>
          <w:szCs w:val="18"/>
        </w:rPr>
        <w:t>Como primário direto ao aço, ferro e chapa galvanizada.</w:t>
      </w:r>
    </w:p>
    <w:p w14:paraId="2BD21674" w14:textId="77777777" w:rsidR="00982C59" w:rsidRPr="00982C59" w:rsidRDefault="001903E3" w:rsidP="00982C59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Possui 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poder </w:t>
      </w:r>
      <w:proofErr w:type="spellStart"/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anti-corrosivo</w:t>
      </w:r>
      <w:proofErr w:type="spellEnd"/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, devido à presença de elementos estruturados para esse efeito, não causando problemas de toxicidade, como nos primários </w:t>
      </w:r>
      <w:r w:rsidRPr="00982C59">
        <w:rPr>
          <w:rFonts w:ascii="Arial Narrow" w:eastAsia="Arial Unicode MS" w:hAnsi="Arial Narrow" w:cs="Arial Unicode MS"/>
          <w:sz w:val="18"/>
          <w:szCs w:val="18"/>
        </w:rPr>
        <w:t>convencionais.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Tem a particularidade de s</w:t>
      </w:r>
      <w:r w:rsidR="00B31F1B">
        <w:rPr>
          <w:rFonts w:ascii="Arial Narrow" w:eastAsia="Arial Unicode MS" w:hAnsi="Arial Narrow" w:cs="Arial Unicode MS"/>
          <w:sz w:val="18"/>
          <w:szCs w:val="18"/>
        </w:rPr>
        <w:t>e poder usar como acabamento mate.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      </w:t>
      </w:r>
    </w:p>
    <w:p w14:paraId="2BD21675" w14:textId="77777777" w:rsidR="0063706D" w:rsidRPr="00700802" w:rsidRDefault="0063706D" w:rsidP="00982C59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2BD21678" w14:textId="77777777" w:rsidTr="0063706D">
        <w:trPr>
          <w:jc w:val="center"/>
        </w:trPr>
        <w:tc>
          <w:tcPr>
            <w:tcW w:w="4322" w:type="dxa"/>
          </w:tcPr>
          <w:p w14:paraId="2BD21676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2BD21677" w14:textId="77777777" w:rsidR="0063706D" w:rsidRPr="00700802" w:rsidRDefault="00D1342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Cinzento / Vermelho</w:t>
            </w:r>
          </w:p>
        </w:tc>
      </w:tr>
      <w:tr w:rsidR="0063706D" w14:paraId="2BD2167B" w14:textId="77777777" w:rsidTr="0063706D">
        <w:trPr>
          <w:jc w:val="center"/>
        </w:trPr>
        <w:tc>
          <w:tcPr>
            <w:tcW w:w="4322" w:type="dxa"/>
          </w:tcPr>
          <w:p w14:paraId="2BD21679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2BD2167A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14:paraId="2BD2167E" w14:textId="77777777" w:rsidTr="0063706D">
        <w:trPr>
          <w:jc w:val="center"/>
        </w:trPr>
        <w:tc>
          <w:tcPr>
            <w:tcW w:w="4322" w:type="dxa"/>
          </w:tcPr>
          <w:p w14:paraId="2BD2167C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2BD2167D" w14:textId="77777777" w:rsidR="0063706D" w:rsidRPr="00700802" w:rsidRDefault="00B31F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14:paraId="2BD21681" w14:textId="77777777" w:rsidTr="0063706D">
        <w:trPr>
          <w:jc w:val="center"/>
        </w:trPr>
        <w:tc>
          <w:tcPr>
            <w:tcW w:w="4322" w:type="dxa"/>
          </w:tcPr>
          <w:p w14:paraId="2BD2167F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2BD21680" w14:textId="77777777" w:rsidR="0063706D" w:rsidRPr="00700802" w:rsidRDefault="00D1342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- 1.30</w:t>
            </w:r>
          </w:p>
        </w:tc>
      </w:tr>
      <w:tr w:rsidR="0063706D" w14:paraId="2BD21684" w14:textId="77777777" w:rsidTr="0063706D">
        <w:trPr>
          <w:jc w:val="center"/>
        </w:trPr>
        <w:tc>
          <w:tcPr>
            <w:tcW w:w="4322" w:type="dxa"/>
          </w:tcPr>
          <w:p w14:paraId="2BD2168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2BD21683" w14:textId="77777777" w:rsidR="0063706D" w:rsidRPr="00700802" w:rsidRDefault="00D1342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15 minutos</w:t>
            </w:r>
          </w:p>
        </w:tc>
      </w:tr>
      <w:tr w:rsidR="0063706D" w14:paraId="2BD21687" w14:textId="77777777" w:rsidTr="0063706D">
        <w:trPr>
          <w:jc w:val="center"/>
        </w:trPr>
        <w:tc>
          <w:tcPr>
            <w:tcW w:w="4322" w:type="dxa"/>
          </w:tcPr>
          <w:p w14:paraId="2BD21685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2BD21686" w14:textId="77777777" w:rsidR="0063706D" w:rsidRPr="0070080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790262" w14:paraId="2BD2168A" w14:textId="77777777" w:rsidTr="0063706D">
        <w:trPr>
          <w:jc w:val="center"/>
        </w:trPr>
        <w:tc>
          <w:tcPr>
            <w:tcW w:w="4322" w:type="dxa"/>
          </w:tcPr>
          <w:p w14:paraId="2BD21688" w14:textId="77777777" w:rsidR="0079026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TEOR EM SÓLIDOS</w:t>
            </w:r>
            <w:r w:rsidR="0012536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4322" w:type="dxa"/>
          </w:tcPr>
          <w:p w14:paraId="2BD21689" w14:textId="77777777" w:rsidR="00790262" w:rsidRDefault="00D1342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- 45</w:t>
            </w:r>
            <w:r w:rsidR="00125369">
              <w:rPr>
                <w:rFonts w:ascii="Arial Narrow" w:eastAsia="Arial Unicode MS" w:hAnsi="Arial Narrow" w:cs="Arial Unicode MS"/>
                <w:sz w:val="18"/>
                <w:szCs w:val="18"/>
              </w:rPr>
              <w:t>%</w:t>
            </w:r>
          </w:p>
        </w:tc>
      </w:tr>
      <w:tr w:rsidR="0063706D" w14:paraId="2BD2168D" w14:textId="77777777" w:rsidTr="0063706D">
        <w:trPr>
          <w:jc w:val="center"/>
        </w:trPr>
        <w:tc>
          <w:tcPr>
            <w:tcW w:w="4322" w:type="dxa"/>
          </w:tcPr>
          <w:p w14:paraId="2BD2168B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2BD2168C" w14:textId="77777777" w:rsidR="0063706D" w:rsidRPr="00700802" w:rsidRDefault="00D1342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 w:rsidR="00125369">
              <w:rPr>
                <w:rFonts w:ascii="Arial Narrow" w:eastAsia="Arial Unicode MS" w:hAnsi="Arial Narrow" w:cs="Arial Unicode MS"/>
                <w:sz w:val="18"/>
                <w:szCs w:val="18"/>
              </w:rPr>
              <w:t>3º</w:t>
            </w:r>
          </w:p>
        </w:tc>
      </w:tr>
      <w:tr w:rsidR="0063706D" w14:paraId="2BD21690" w14:textId="77777777" w:rsidTr="0063706D">
        <w:trPr>
          <w:jc w:val="center"/>
        </w:trPr>
        <w:tc>
          <w:tcPr>
            <w:tcW w:w="4322" w:type="dxa"/>
          </w:tcPr>
          <w:p w14:paraId="2BD2168E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2BD2168F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2BD21691" w14:textId="77777777"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14:paraId="2BD21692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PROCESSOS DE APLICAÇÂO</w:t>
      </w:r>
    </w:p>
    <w:p w14:paraId="2BD21693" w14:textId="77777777" w:rsidR="00982C59" w:rsidRPr="00982C59" w:rsidRDefault="006C3530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</w:t>
      </w:r>
      <w:r w:rsidR="001903E3">
        <w:rPr>
          <w:rFonts w:ascii="Arial Narrow" w:eastAsia="Arial Unicode MS" w:hAnsi="Arial Narrow" w:cs="Arial Unicode MS"/>
          <w:sz w:val="18"/>
          <w:szCs w:val="18"/>
        </w:rPr>
        <w:t>ou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rolo </w:t>
      </w:r>
      <w:r w:rsidR="001903E3">
        <w:rPr>
          <w:rFonts w:ascii="Arial Narrow" w:eastAsia="Arial Unicode MS" w:hAnsi="Arial Narrow" w:cs="Arial Unicode MS"/>
          <w:sz w:val="18"/>
          <w:szCs w:val="18"/>
        </w:rPr>
        <w:t xml:space="preserve">de </w:t>
      </w:r>
      <w:r>
        <w:rPr>
          <w:rFonts w:ascii="Arial Narrow" w:eastAsia="Arial Unicode MS" w:hAnsi="Arial Narrow" w:cs="Arial Unicode MS"/>
          <w:sz w:val="18"/>
          <w:szCs w:val="18"/>
        </w:rPr>
        <w:t>pêlo curto e/ou pistola.</w:t>
      </w:r>
    </w:p>
    <w:p w14:paraId="2BD21694" w14:textId="77777777" w:rsidR="001903E3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SISTEMA DE APLICAÇÂO</w:t>
      </w:r>
    </w:p>
    <w:p w14:paraId="2BD21695" w14:textId="77777777" w:rsidR="00982C59" w:rsidRPr="001903E3" w:rsidRDefault="001903E3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sz w:val="20"/>
          <w:szCs w:val="20"/>
        </w:rPr>
        <w:t>D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iluído com aproximadamente 5% </w:t>
      </w:r>
      <w:r w:rsidR="00B31F1B">
        <w:rPr>
          <w:rFonts w:ascii="Arial Narrow" w:eastAsia="Arial Unicode MS" w:hAnsi="Arial Narrow" w:cs="Arial Unicode MS"/>
          <w:sz w:val="18"/>
          <w:szCs w:val="18"/>
        </w:rPr>
        <w:t>D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iluente</w:t>
      </w:r>
      <w:r w:rsidR="009524E3">
        <w:rPr>
          <w:rFonts w:ascii="Arial Narrow" w:eastAsia="Arial Unicode MS" w:hAnsi="Arial Narrow" w:cs="Arial Unicode MS"/>
          <w:sz w:val="18"/>
          <w:szCs w:val="18"/>
        </w:rPr>
        <w:t xml:space="preserve"> p/ </w:t>
      </w:r>
      <w:proofErr w:type="spellStart"/>
      <w:r w:rsidR="009524E3">
        <w:rPr>
          <w:rFonts w:ascii="Arial Narrow" w:eastAsia="Arial Unicode MS" w:hAnsi="Arial Narrow" w:cs="Arial Unicode MS"/>
          <w:sz w:val="18"/>
          <w:szCs w:val="18"/>
        </w:rPr>
        <w:t>Nivaferro</w:t>
      </w:r>
      <w:proofErr w:type="spellEnd"/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R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efª</w:t>
      </w:r>
      <w:proofErr w:type="spellEnd"/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B31F1B">
        <w:rPr>
          <w:rFonts w:ascii="Arial Narrow" w:eastAsia="Arial Unicode MS" w:hAnsi="Arial Narrow" w:cs="Arial Unicode MS"/>
          <w:sz w:val="18"/>
          <w:szCs w:val="18"/>
        </w:rPr>
        <w:t>10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03</w:t>
      </w:r>
      <w:r>
        <w:rPr>
          <w:rFonts w:ascii="Arial Narrow" w:eastAsia="Arial Unicode MS" w:hAnsi="Arial Narrow" w:cs="Arial Unicode MS"/>
          <w:sz w:val="18"/>
          <w:szCs w:val="18"/>
        </w:rPr>
        <w:t>)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2BD21696" w14:textId="77777777" w:rsidR="00982C59" w:rsidRPr="00982C59" w:rsidRDefault="001903E3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intervalo entre demãos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depende da camada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e temperatura ambiente. Em condições normais: aproximadamente 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1h.</w:t>
      </w:r>
    </w:p>
    <w:p w14:paraId="2BD21697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2BD21698" w14:textId="77777777" w:rsidR="00982C59" w:rsidRPr="00982C59" w:rsidRDefault="00B31F1B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Diluente C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eluloso uso gerais </w:t>
      </w:r>
      <w:r w:rsidR="001903E3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1903E3">
        <w:rPr>
          <w:rFonts w:ascii="Arial Narrow" w:eastAsia="Arial Unicode MS" w:hAnsi="Arial Narrow" w:cs="Arial Unicode MS"/>
          <w:sz w:val="18"/>
          <w:szCs w:val="18"/>
        </w:rPr>
        <w:t>R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efª</w:t>
      </w:r>
      <w:proofErr w:type="spellEnd"/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10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01</w:t>
      </w:r>
      <w:r w:rsidR="001903E3">
        <w:rPr>
          <w:rFonts w:ascii="Arial Narrow" w:eastAsia="Arial Unicode MS" w:hAnsi="Arial Narrow" w:cs="Arial Unicode MS"/>
          <w:sz w:val="18"/>
          <w:szCs w:val="18"/>
        </w:rPr>
        <w:t>).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2BD21699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2BD2169A" w14:textId="77777777" w:rsidR="00982C59" w:rsidRPr="00982C59" w:rsidRDefault="001903E3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mbalagens de 1L e 5L</w:t>
      </w:r>
      <w:r w:rsidR="006C3530">
        <w:rPr>
          <w:rFonts w:ascii="Arial Narrow" w:eastAsia="Arial Unicode MS" w:hAnsi="Arial Narrow" w:cs="Arial Unicode MS"/>
          <w:sz w:val="18"/>
          <w:szCs w:val="18"/>
        </w:rPr>
        <w:t>ts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 xml:space="preserve">.      </w:t>
      </w:r>
    </w:p>
    <w:p w14:paraId="2BD2169B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                     </w:t>
      </w:r>
    </w:p>
    <w:p w14:paraId="2BD2169C" w14:textId="77777777" w:rsidR="006C3530" w:rsidRDefault="006C3530" w:rsidP="00982C59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2BD2169D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14:paraId="2BD2169E" w14:textId="77777777" w:rsidR="00982C59" w:rsidRPr="00982C59" w:rsidRDefault="001903E3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U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sar óculos e luvas de prote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cção durante </w:t>
      </w:r>
      <w:r w:rsidR="00982C59" w:rsidRPr="00982C59">
        <w:rPr>
          <w:rFonts w:ascii="Arial Narrow" w:eastAsia="Arial Unicode MS" w:hAnsi="Arial Narrow" w:cs="Arial Unicode MS"/>
          <w:sz w:val="18"/>
          <w:szCs w:val="18"/>
        </w:rPr>
        <w:t>a aplicação.</w:t>
      </w:r>
    </w:p>
    <w:p w14:paraId="2BD2169F" w14:textId="77777777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982C59">
        <w:rPr>
          <w:rFonts w:ascii="Arial Narrow" w:eastAsia="Arial Unicode MS" w:hAnsi="Arial Narrow" w:cs="Arial Unicode MS"/>
          <w:sz w:val="18"/>
          <w:szCs w:val="18"/>
        </w:rPr>
        <w:t xml:space="preserve">Aplicar em locais bem ventilados e/ou com bom poder de exaustão. </w:t>
      </w:r>
    </w:p>
    <w:p w14:paraId="2BD216A0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 w:rsidR="009524E3">
        <w:rPr>
          <w:rFonts w:ascii="Arial Narrow" w:eastAsia="Arial Unicode MS" w:hAnsi="Arial Narrow" w:cs="Arial Unicode MS"/>
          <w:sz w:val="18"/>
          <w:szCs w:val="18"/>
        </w:rPr>
        <w:t>caso de proje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2BD216A1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6540D97B" w14:textId="77777777" w:rsidR="009F093A" w:rsidRPr="000D1C05" w:rsidRDefault="009F093A" w:rsidP="009F093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TEOR DE COV</w:t>
      </w:r>
    </w:p>
    <w:p w14:paraId="03E4252B" w14:textId="6AF491FF" w:rsidR="009F093A" w:rsidRPr="00790262" w:rsidRDefault="009F093A" w:rsidP="009F093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 xml:space="preserve"> A/</w:t>
      </w:r>
      <w:r w:rsidR="005D2750">
        <w:rPr>
          <w:rFonts w:ascii="Arial Narrow" w:eastAsia="Arial Unicode MS" w:hAnsi="Arial Narrow" w:cs="Arial Unicode MS"/>
          <w:b/>
          <w:sz w:val="18"/>
          <w:szCs w:val="18"/>
        </w:rPr>
        <w:t>i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5D2750">
        <w:rPr>
          <w:rFonts w:ascii="Arial Narrow" w:eastAsia="Arial Unicode MS" w:hAnsi="Arial Narrow" w:cs="Arial Unicode MS"/>
          <w:b/>
          <w:sz w:val="18"/>
          <w:szCs w:val="18"/>
        </w:rPr>
        <w:t>5</w:t>
      </w:r>
      <w:r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351A1D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6272A229" w14:textId="08809E6C" w:rsidR="009F093A" w:rsidRPr="00790262" w:rsidRDefault="009F093A" w:rsidP="009F093A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COV: </w:t>
      </w:r>
      <w:r w:rsidR="005D2750">
        <w:rPr>
          <w:rFonts w:ascii="Arial Narrow" w:eastAsia="Arial Unicode MS" w:hAnsi="Arial Narrow" w:cs="Arial Unicode MS"/>
          <w:b/>
          <w:sz w:val="18"/>
          <w:szCs w:val="18"/>
        </w:rPr>
        <w:t>483,0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 g/l, no produto ponto a usar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3E29D0ED" w14:textId="77777777" w:rsidR="009F093A" w:rsidRDefault="009F093A" w:rsidP="00982C59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2BD216A3" w14:textId="5F419EE5" w:rsidR="00982C59" w:rsidRPr="00982C59" w:rsidRDefault="00982C59" w:rsidP="00982C59">
      <w:pPr>
        <w:spacing w:line="240" w:lineRule="exact"/>
        <w:rPr>
          <w:rFonts w:ascii="Arial Narrow" w:eastAsia="Arial Unicode MS" w:hAnsi="Arial Narrow" w:cs="Arial Unicode MS"/>
          <w:sz w:val="20"/>
          <w:szCs w:val="20"/>
        </w:rPr>
      </w:pPr>
      <w:r w:rsidRPr="00982C59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2BD216A4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2BD216A5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2BD216A6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2BD216A7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2BD216A8" w14:textId="77777777" w:rsidR="006C3530" w:rsidRDefault="006C3530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BD216A9" w14:textId="77777777" w:rsidR="001903E3" w:rsidRPr="006550D7" w:rsidRDefault="001903E3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2BD216AA" w14:textId="77777777" w:rsidR="006C3530" w:rsidRDefault="006C3530" w:rsidP="00982C59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AD" w14:textId="77777777" w:rsidR="00790262" w:rsidRDefault="00790262" w:rsidP="00790262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2BD216AE" w14:textId="77777777"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BD216AF" w14:textId="77777777" w:rsid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BD216B0" w14:textId="77777777" w:rsidR="001903E3" w:rsidRDefault="001903E3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1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2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3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4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5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7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14:paraId="2BD216B8" w14:textId="77777777" w:rsidR="006C3530" w:rsidRDefault="006C3530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9" w14:textId="77777777" w:rsidR="00B31F1B" w:rsidRDefault="00B31F1B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2BD216BA" w14:textId="24E3E0C4" w:rsidR="001903E3" w:rsidRPr="0063706D" w:rsidRDefault="00061BC5" w:rsidP="001903E3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="00B31F1B">
        <w:rPr>
          <w:rFonts w:ascii="Arial Narrow" w:eastAsia="Arial Unicode MS" w:hAnsi="Arial Narrow" w:cs="Arial Unicode MS"/>
          <w:sz w:val="18"/>
          <w:szCs w:val="18"/>
        </w:rPr>
        <w:t>tualizada em 2</w:t>
      </w:r>
      <w:r w:rsidR="002A702F">
        <w:rPr>
          <w:rFonts w:ascii="Arial Narrow" w:eastAsia="Arial Unicode MS" w:hAnsi="Arial Narrow" w:cs="Arial Unicode MS"/>
          <w:sz w:val="18"/>
          <w:szCs w:val="18"/>
        </w:rPr>
        <w:t>3</w:t>
      </w:r>
      <w:r w:rsidR="00B31F1B">
        <w:rPr>
          <w:rFonts w:ascii="Arial Narrow" w:eastAsia="Arial Unicode MS" w:hAnsi="Arial Narrow" w:cs="Arial Unicode MS"/>
          <w:sz w:val="18"/>
          <w:szCs w:val="18"/>
        </w:rPr>
        <w:t>/</w:t>
      </w:r>
      <w:r w:rsidR="002A702F">
        <w:rPr>
          <w:rFonts w:ascii="Arial Narrow" w:eastAsia="Arial Unicode MS" w:hAnsi="Arial Narrow" w:cs="Arial Unicode MS"/>
          <w:sz w:val="18"/>
          <w:szCs w:val="18"/>
        </w:rPr>
        <w:t>10</w:t>
      </w:r>
      <w:r w:rsidR="00B31F1B">
        <w:rPr>
          <w:rFonts w:ascii="Arial Narrow" w:eastAsia="Arial Unicode MS" w:hAnsi="Arial Narrow" w:cs="Arial Unicode MS"/>
          <w:sz w:val="18"/>
          <w:szCs w:val="18"/>
        </w:rPr>
        <w:t>/1</w:t>
      </w:r>
      <w:r w:rsidR="002A702F">
        <w:rPr>
          <w:rFonts w:ascii="Arial Narrow" w:eastAsia="Arial Unicode MS" w:hAnsi="Arial Narrow" w:cs="Arial Unicode MS"/>
          <w:sz w:val="18"/>
          <w:szCs w:val="18"/>
        </w:rPr>
        <w:t>7</w:t>
      </w:r>
    </w:p>
    <w:p w14:paraId="2BD216BB" w14:textId="77777777" w:rsidR="00506FFA" w:rsidRPr="0063706D" w:rsidRDefault="00506FFA" w:rsidP="001903E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16C0" w14:textId="77777777" w:rsidR="00E2426A" w:rsidRDefault="00E2426A" w:rsidP="0063706D">
      <w:pPr>
        <w:spacing w:after="0" w:line="240" w:lineRule="auto"/>
      </w:pPr>
      <w:r>
        <w:separator/>
      </w:r>
    </w:p>
  </w:endnote>
  <w:endnote w:type="continuationSeparator" w:id="0">
    <w:p w14:paraId="2BD216C1" w14:textId="77777777" w:rsidR="00E2426A" w:rsidRDefault="00E2426A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16C2" w14:textId="77777777" w:rsidR="0063706D" w:rsidRDefault="0063706D">
    <w:pPr>
      <w:pStyle w:val="Footer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2BD216C4" wp14:editId="2BD216C5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D216C3" w14:textId="77777777" w:rsidR="0063706D" w:rsidRDefault="006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16BE" w14:textId="77777777" w:rsidR="00E2426A" w:rsidRDefault="00E2426A" w:rsidP="0063706D">
      <w:pPr>
        <w:spacing w:after="0" w:line="240" w:lineRule="auto"/>
      </w:pPr>
      <w:r>
        <w:separator/>
      </w:r>
    </w:p>
  </w:footnote>
  <w:footnote w:type="continuationSeparator" w:id="0">
    <w:p w14:paraId="2BD216BF" w14:textId="77777777" w:rsidR="00E2426A" w:rsidRDefault="00E2426A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D"/>
    <w:rsid w:val="00061BC5"/>
    <w:rsid w:val="001248FF"/>
    <w:rsid w:val="00125369"/>
    <w:rsid w:val="001903E3"/>
    <w:rsid w:val="00227661"/>
    <w:rsid w:val="002A702F"/>
    <w:rsid w:val="00307ED9"/>
    <w:rsid w:val="003116D8"/>
    <w:rsid w:val="00343C5B"/>
    <w:rsid w:val="00401B16"/>
    <w:rsid w:val="004C39CC"/>
    <w:rsid w:val="00506FFA"/>
    <w:rsid w:val="00551913"/>
    <w:rsid w:val="005D2750"/>
    <w:rsid w:val="0063706D"/>
    <w:rsid w:val="006C3530"/>
    <w:rsid w:val="00790262"/>
    <w:rsid w:val="00873153"/>
    <w:rsid w:val="009524E3"/>
    <w:rsid w:val="00982C59"/>
    <w:rsid w:val="009D306B"/>
    <w:rsid w:val="009F093A"/>
    <w:rsid w:val="00A057C6"/>
    <w:rsid w:val="00A67639"/>
    <w:rsid w:val="00B31F1B"/>
    <w:rsid w:val="00BF1A6D"/>
    <w:rsid w:val="00D1342A"/>
    <w:rsid w:val="00D64F15"/>
    <w:rsid w:val="00E2426A"/>
    <w:rsid w:val="00F72EC7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166B"/>
  <w15:docId w15:val="{F78615FC-0D90-4E8B-A44B-0863665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6D"/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6D"/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Teresa Poças</cp:lastModifiedBy>
  <cp:revision>9</cp:revision>
  <cp:lastPrinted>2017-01-27T10:47:00Z</cp:lastPrinted>
  <dcterms:created xsi:type="dcterms:W3CDTF">2017-01-27T10:47:00Z</dcterms:created>
  <dcterms:modified xsi:type="dcterms:W3CDTF">2017-10-23T13:14:00Z</dcterms:modified>
</cp:coreProperties>
</file>